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346" w:rsidRDefault="002D4346" w:rsidP="00632AAF">
      <w:pPr>
        <w:jc w:val="center"/>
      </w:pPr>
    </w:p>
    <w:p w:rsidR="002D4346" w:rsidRDefault="002D4346" w:rsidP="00632AAF">
      <w:pPr>
        <w:jc w:val="center"/>
      </w:pPr>
    </w:p>
    <w:p w:rsidR="002D4346" w:rsidRDefault="002D4346" w:rsidP="00632AAF">
      <w:pPr>
        <w:jc w:val="center"/>
      </w:pPr>
    </w:p>
    <w:p w:rsidR="002D4346" w:rsidRDefault="002D4346" w:rsidP="00632AAF">
      <w:pPr>
        <w:jc w:val="center"/>
      </w:pPr>
    </w:p>
    <w:p w:rsidR="002D4346" w:rsidRDefault="002D4346" w:rsidP="00632AAF">
      <w:pPr>
        <w:jc w:val="center"/>
      </w:pPr>
    </w:p>
    <w:p w:rsidR="002D4346" w:rsidRDefault="002D4346" w:rsidP="00632AAF">
      <w:pPr>
        <w:jc w:val="center"/>
      </w:pPr>
    </w:p>
    <w:p w:rsidR="002D4346" w:rsidRDefault="002D4346" w:rsidP="00632AAF">
      <w:pPr>
        <w:jc w:val="center"/>
      </w:pPr>
    </w:p>
    <w:p w:rsidR="002D4346" w:rsidRDefault="002D4346" w:rsidP="00632AAF">
      <w:pPr>
        <w:jc w:val="center"/>
        <w:rPr>
          <w:sz w:val="20"/>
          <w:szCs w:val="20"/>
        </w:rPr>
      </w:pPr>
      <w:r w:rsidRPr="00D631D7">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i1025" type="#_x0000_t75" alt="NJB_LOGO" style="width:85.5pt;height:39pt;visibility:visible">
            <v:imagedata r:id="rId7" o:title=""/>
          </v:shape>
        </w:pict>
      </w:r>
    </w:p>
    <w:p w:rsidR="002D4346" w:rsidRDefault="002D4346" w:rsidP="00632AAF">
      <w:pPr>
        <w:rPr>
          <w:sz w:val="20"/>
          <w:szCs w:val="20"/>
        </w:rPr>
      </w:pPr>
    </w:p>
    <w:p w:rsidR="002D4346" w:rsidRDefault="002D4346" w:rsidP="00632AAF">
      <w:pPr>
        <w:rPr>
          <w:sz w:val="20"/>
          <w:szCs w:val="20"/>
        </w:rPr>
      </w:pPr>
    </w:p>
    <w:p w:rsidR="002D4346" w:rsidRDefault="002D4346" w:rsidP="00632AAF">
      <w:pPr>
        <w:rPr>
          <w:sz w:val="20"/>
          <w:szCs w:val="20"/>
        </w:rPr>
      </w:pPr>
    </w:p>
    <w:p w:rsidR="002D4346" w:rsidRDefault="002D4346" w:rsidP="00632AAF">
      <w:pPr>
        <w:rPr>
          <w:sz w:val="20"/>
          <w:szCs w:val="20"/>
        </w:rPr>
      </w:pPr>
    </w:p>
    <w:p w:rsidR="002D4346" w:rsidRPr="00931911" w:rsidRDefault="002D4346" w:rsidP="00632AAF">
      <w:pPr>
        <w:pStyle w:val="Title"/>
        <w:rPr>
          <w:sz w:val="44"/>
          <w:szCs w:val="44"/>
          <w:u w:val="none"/>
        </w:rPr>
      </w:pPr>
      <w:r w:rsidRPr="00931911">
        <w:rPr>
          <w:sz w:val="44"/>
          <w:szCs w:val="44"/>
          <w:u w:val="none"/>
        </w:rPr>
        <w:t>NATIONAL JUTE BOARD</w:t>
      </w:r>
    </w:p>
    <w:p w:rsidR="002D4346" w:rsidRDefault="002D4346" w:rsidP="00632AAF">
      <w:pPr>
        <w:pStyle w:val="Title"/>
        <w:rPr>
          <w:u w:val="none"/>
        </w:rPr>
      </w:pPr>
      <w:r>
        <w:rPr>
          <w:u w:val="none"/>
        </w:rPr>
        <w:t>Ministry of Textiles, Govt. of India</w:t>
      </w:r>
    </w:p>
    <w:p w:rsidR="002D4346" w:rsidRDefault="002D4346" w:rsidP="00632AAF">
      <w:pPr>
        <w:pStyle w:val="Title"/>
        <w:rPr>
          <w:u w:val="none"/>
        </w:rPr>
      </w:pPr>
      <w:r>
        <w:rPr>
          <w:u w:val="none"/>
        </w:rPr>
        <w:t>3A &amp; 3B Park Plaza: 71, Park Street: Kolkata- 700 016</w:t>
      </w:r>
    </w:p>
    <w:p w:rsidR="002D4346" w:rsidRDefault="002D4346" w:rsidP="00632AAF">
      <w:pPr>
        <w:pStyle w:val="Title"/>
        <w:rPr>
          <w:rFonts w:ascii="Bookman Old Style" w:hAnsi="Bookman Old Style"/>
          <w:i/>
          <w:u w:val="none"/>
        </w:rPr>
      </w:pPr>
    </w:p>
    <w:p w:rsidR="002D4346" w:rsidRDefault="002D4346" w:rsidP="00632AAF">
      <w:pPr>
        <w:rPr>
          <w:sz w:val="36"/>
        </w:rPr>
      </w:pPr>
    </w:p>
    <w:p w:rsidR="002D4346" w:rsidRDefault="002D4346" w:rsidP="00632AAF">
      <w:pPr>
        <w:rPr>
          <w:sz w:val="36"/>
        </w:rPr>
      </w:pPr>
    </w:p>
    <w:p w:rsidR="002D4346" w:rsidRDefault="002D4346" w:rsidP="00632AAF">
      <w:pPr>
        <w:jc w:val="center"/>
        <w:rPr>
          <w:sz w:val="28"/>
        </w:rPr>
      </w:pPr>
    </w:p>
    <w:p w:rsidR="002D4346" w:rsidRPr="005D2961" w:rsidRDefault="002D4346" w:rsidP="00632AAF">
      <w:pPr>
        <w:jc w:val="center"/>
        <w:rPr>
          <w:b/>
          <w:sz w:val="28"/>
        </w:rPr>
      </w:pPr>
      <w:r w:rsidRPr="005D2961">
        <w:rPr>
          <w:b/>
          <w:sz w:val="28"/>
        </w:rPr>
        <w:t>TENDER DOCUMENTS</w:t>
      </w:r>
    </w:p>
    <w:p w:rsidR="002D4346" w:rsidRPr="005D2961" w:rsidRDefault="002D4346" w:rsidP="00632AAF">
      <w:pPr>
        <w:jc w:val="center"/>
        <w:rPr>
          <w:b/>
          <w:sz w:val="28"/>
        </w:rPr>
      </w:pPr>
      <w:r w:rsidRPr="005D2961">
        <w:rPr>
          <w:b/>
          <w:sz w:val="28"/>
        </w:rPr>
        <w:t>For</w:t>
      </w:r>
    </w:p>
    <w:p w:rsidR="002D4346" w:rsidRDefault="002D4346" w:rsidP="00632AAF">
      <w:pPr>
        <w:jc w:val="center"/>
        <w:rPr>
          <w:b/>
        </w:rPr>
      </w:pPr>
      <w:r>
        <w:rPr>
          <w:b/>
        </w:rPr>
        <w:t>RESTORATION</w:t>
      </w:r>
      <w:r w:rsidRPr="005D2961">
        <w:rPr>
          <w:b/>
        </w:rPr>
        <w:t xml:space="preserve"> OF </w:t>
      </w:r>
      <w:r>
        <w:rPr>
          <w:b/>
        </w:rPr>
        <w:t>INTERNAL ROAD (TEST TRACK)</w:t>
      </w:r>
    </w:p>
    <w:p w:rsidR="002D4346" w:rsidRPr="005D2961" w:rsidRDefault="002D4346" w:rsidP="00632AAF">
      <w:pPr>
        <w:jc w:val="center"/>
        <w:rPr>
          <w:b/>
        </w:rPr>
      </w:pPr>
      <w:r w:rsidRPr="005D2961">
        <w:rPr>
          <w:b/>
        </w:rPr>
        <w:t xml:space="preserve">FOR </w:t>
      </w:r>
      <w:r>
        <w:rPr>
          <w:b/>
        </w:rPr>
        <w:t xml:space="preserve">THE </w:t>
      </w:r>
      <w:r w:rsidRPr="005D2961">
        <w:rPr>
          <w:b/>
        </w:rPr>
        <w:t xml:space="preserve">PROPOSED OFFICE </w:t>
      </w:r>
      <w:r>
        <w:rPr>
          <w:b/>
        </w:rPr>
        <w:t>COMPLEX</w:t>
      </w:r>
      <w:r w:rsidRPr="005D2961">
        <w:rPr>
          <w:b/>
        </w:rPr>
        <w:t xml:space="preserve"> AT NEW TOWN, </w:t>
      </w:r>
      <w:r>
        <w:rPr>
          <w:b/>
        </w:rPr>
        <w:t>KOLKATA</w:t>
      </w:r>
    </w:p>
    <w:p w:rsidR="002D4346" w:rsidRDefault="002D4346">
      <w:pPr>
        <w:rPr>
          <w:sz w:val="20"/>
          <w:szCs w:val="20"/>
        </w:rPr>
      </w:pPr>
    </w:p>
    <w:p w:rsidR="002D4346" w:rsidRDefault="002D4346">
      <w:pPr>
        <w:rPr>
          <w:sz w:val="20"/>
          <w:szCs w:val="20"/>
        </w:rPr>
      </w:pPr>
    </w:p>
    <w:p w:rsidR="002D4346" w:rsidRDefault="002D4346">
      <w:pPr>
        <w:rPr>
          <w:sz w:val="20"/>
          <w:szCs w:val="20"/>
        </w:rPr>
      </w:pPr>
    </w:p>
    <w:p w:rsidR="002D4346" w:rsidRDefault="002D4346">
      <w:pPr>
        <w:rPr>
          <w:sz w:val="20"/>
          <w:szCs w:val="20"/>
        </w:rPr>
      </w:pPr>
    </w:p>
    <w:p w:rsidR="002D4346" w:rsidRDefault="002D4346">
      <w:pPr>
        <w:rPr>
          <w:sz w:val="20"/>
          <w:szCs w:val="20"/>
        </w:rPr>
      </w:pPr>
    </w:p>
    <w:p w:rsidR="002D4346" w:rsidRDefault="002D4346">
      <w:pPr>
        <w:rPr>
          <w:sz w:val="20"/>
          <w:szCs w:val="20"/>
        </w:rPr>
      </w:pPr>
    </w:p>
    <w:p w:rsidR="002D4346" w:rsidRDefault="002D4346">
      <w:pPr>
        <w:rPr>
          <w:sz w:val="20"/>
          <w:szCs w:val="20"/>
        </w:rPr>
      </w:pPr>
    </w:p>
    <w:p w:rsidR="002D4346" w:rsidRDefault="002D4346">
      <w:pPr>
        <w:rPr>
          <w:sz w:val="20"/>
          <w:szCs w:val="20"/>
        </w:rPr>
      </w:pPr>
    </w:p>
    <w:p w:rsidR="002D4346" w:rsidRDefault="002D4346">
      <w:pPr>
        <w:rPr>
          <w:sz w:val="20"/>
          <w:szCs w:val="20"/>
        </w:rPr>
      </w:pPr>
    </w:p>
    <w:p w:rsidR="002D4346" w:rsidRDefault="002D4346">
      <w:pPr>
        <w:rPr>
          <w:sz w:val="20"/>
          <w:szCs w:val="20"/>
        </w:rPr>
      </w:pPr>
    </w:p>
    <w:p w:rsidR="002D4346" w:rsidRDefault="002D4346">
      <w:pPr>
        <w:rPr>
          <w:sz w:val="20"/>
          <w:szCs w:val="20"/>
        </w:rPr>
      </w:pPr>
    </w:p>
    <w:p w:rsidR="002D4346" w:rsidRDefault="002D4346">
      <w:pPr>
        <w:rPr>
          <w:sz w:val="20"/>
          <w:szCs w:val="20"/>
        </w:rPr>
      </w:pPr>
    </w:p>
    <w:p w:rsidR="002D4346" w:rsidRDefault="002D4346">
      <w:pPr>
        <w:rPr>
          <w:sz w:val="20"/>
          <w:szCs w:val="20"/>
        </w:rPr>
      </w:pPr>
    </w:p>
    <w:p w:rsidR="002D4346" w:rsidRDefault="002D4346">
      <w:pPr>
        <w:rPr>
          <w:sz w:val="20"/>
          <w:szCs w:val="20"/>
        </w:rPr>
      </w:pPr>
    </w:p>
    <w:p w:rsidR="002D4346" w:rsidRDefault="002D4346">
      <w:pPr>
        <w:rPr>
          <w:sz w:val="20"/>
          <w:szCs w:val="20"/>
        </w:rPr>
      </w:pPr>
    </w:p>
    <w:p w:rsidR="002D4346" w:rsidRDefault="002D4346">
      <w:pPr>
        <w:rPr>
          <w:sz w:val="20"/>
          <w:szCs w:val="20"/>
        </w:rPr>
      </w:pPr>
    </w:p>
    <w:p w:rsidR="002D4346" w:rsidRDefault="002D4346">
      <w:pPr>
        <w:rPr>
          <w:sz w:val="20"/>
          <w:szCs w:val="20"/>
        </w:rPr>
      </w:pPr>
    </w:p>
    <w:p w:rsidR="002D4346" w:rsidRDefault="002D4346">
      <w:pPr>
        <w:rPr>
          <w:sz w:val="20"/>
          <w:szCs w:val="20"/>
        </w:rPr>
      </w:pPr>
    </w:p>
    <w:p w:rsidR="002D4346" w:rsidRDefault="002D4346">
      <w:pPr>
        <w:rPr>
          <w:sz w:val="20"/>
          <w:szCs w:val="20"/>
        </w:rPr>
      </w:pPr>
    </w:p>
    <w:p w:rsidR="002D4346" w:rsidRDefault="002D4346">
      <w:pPr>
        <w:rPr>
          <w:sz w:val="20"/>
          <w:szCs w:val="20"/>
        </w:rPr>
      </w:pPr>
    </w:p>
    <w:p w:rsidR="002D4346" w:rsidRDefault="002D4346">
      <w:pPr>
        <w:rPr>
          <w:sz w:val="20"/>
          <w:szCs w:val="20"/>
        </w:rPr>
      </w:pPr>
    </w:p>
    <w:p w:rsidR="002D4346" w:rsidRDefault="002D4346">
      <w:pPr>
        <w:rPr>
          <w:sz w:val="20"/>
          <w:szCs w:val="20"/>
        </w:rPr>
      </w:pPr>
    </w:p>
    <w:p w:rsidR="002D4346" w:rsidRDefault="002D4346">
      <w:pPr>
        <w:rPr>
          <w:sz w:val="20"/>
          <w:szCs w:val="20"/>
        </w:rPr>
      </w:pPr>
    </w:p>
    <w:p w:rsidR="002D4346" w:rsidRDefault="002D4346">
      <w:pPr>
        <w:rPr>
          <w:sz w:val="20"/>
          <w:szCs w:val="20"/>
        </w:rPr>
      </w:pPr>
    </w:p>
    <w:p w:rsidR="002D4346" w:rsidRDefault="002D4346">
      <w:pPr>
        <w:rPr>
          <w:sz w:val="20"/>
          <w:szCs w:val="20"/>
        </w:rPr>
      </w:pPr>
    </w:p>
    <w:p w:rsidR="002D4346" w:rsidRDefault="002D4346">
      <w:pPr>
        <w:rPr>
          <w:sz w:val="20"/>
          <w:szCs w:val="20"/>
        </w:rPr>
      </w:pPr>
    </w:p>
    <w:p w:rsidR="002D4346" w:rsidRDefault="002D4346">
      <w:pPr>
        <w:rPr>
          <w:sz w:val="20"/>
          <w:szCs w:val="20"/>
        </w:rPr>
      </w:pPr>
    </w:p>
    <w:p w:rsidR="002D4346" w:rsidRDefault="002D4346">
      <w:pPr>
        <w:rPr>
          <w:sz w:val="20"/>
          <w:szCs w:val="20"/>
        </w:rPr>
      </w:pPr>
    </w:p>
    <w:p w:rsidR="002D4346" w:rsidRDefault="002D4346">
      <w:pPr>
        <w:rPr>
          <w:sz w:val="20"/>
          <w:szCs w:val="20"/>
        </w:rPr>
      </w:pPr>
    </w:p>
    <w:p w:rsidR="002D4346" w:rsidRDefault="002D4346">
      <w:pPr>
        <w:rPr>
          <w:sz w:val="20"/>
          <w:szCs w:val="20"/>
        </w:rPr>
      </w:pPr>
    </w:p>
    <w:p w:rsidR="002D4346" w:rsidRDefault="002D4346">
      <w:pPr>
        <w:jc w:val="center"/>
      </w:pPr>
    </w:p>
    <w:p w:rsidR="002D4346" w:rsidRDefault="002D4346">
      <w:pPr>
        <w:jc w:val="center"/>
      </w:pPr>
    </w:p>
    <w:p w:rsidR="002D4346" w:rsidRDefault="002D4346" w:rsidP="00D46692">
      <w:pPr>
        <w:jc w:val="center"/>
        <w:rPr>
          <w:sz w:val="20"/>
          <w:szCs w:val="20"/>
        </w:rPr>
      </w:pPr>
      <w:r w:rsidRPr="00D631D7">
        <w:rPr>
          <w:noProof/>
          <w:sz w:val="20"/>
          <w:szCs w:val="20"/>
        </w:rPr>
        <w:pict>
          <v:shape id="_x0000_i1026" type="#_x0000_t75" alt="NJB_LOGO" style="width:85.5pt;height:39pt;visibility:visible">
            <v:imagedata r:id="rId7" o:title=""/>
          </v:shape>
        </w:pict>
      </w:r>
    </w:p>
    <w:p w:rsidR="002D4346" w:rsidRDefault="002D4346" w:rsidP="00D46692">
      <w:pPr>
        <w:rPr>
          <w:sz w:val="20"/>
          <w:szCs w:val="20"/>
        </w:rPr>
      </w:pPr>
    </w:p>
    <w:p w:rsidR="002D4346" w:rsidRDefault="002D4346" w:rsidP="00D46692">
      <w:pPr>
        <w:rPr>
          <w:sz w:val="20"/>
          <w:szCs w:val="20"/>
        </w:rPr>
      </w:pPr>
    </w:p>
    <w:p w:rsidR="002D4346" w:rsidRDefault="002D4346" w:rsidP="00D46692">
      <w:pPr>
        <w:rPr>
          <w:sz w:val="20"/>
          <w:szCs w:val="20"/>
        </w:rPr>
      </w:pPr>
    </w:p>
    <w:p w:rsidR="002D4346" w:rsidRDefault="002D4346" w:rsidP="00D46692">
      <w:pPr>
        <w:rPr>
          <w:sz w:val="20"/>
          <w:szCs w:val="20"/>
        </w:rPr>
      </w:pPr>
    </w:p>
    <w:p w:rsidR="002D4346" w:rsidRPr="00931911" w:rsidRDefault="002D4346" w:rsidP="00D46692">
      <w:pPr>
        <w:pStyle w:val="Title"/>
        <w:rPr>
          <w:sz w:val="44"/>
          <w:szCs w:val="44"/>
          <w:u w:val="none"/>
        </w:rPr>
      </w:pPr>
      <w:r w:rsidRPr="00931911">
        <w:rPr>
          <w:sz w:val="44"/>
          <w:szCs w:val="44"/>
          <w:u w:val="none"/>
        </w:rPr>
        <w:t>NATIONAL JUTE BOARD</w:t>
      </w:r>
    </w:p>
    <w:p w:rsidR="002D4346" w:rsidRDefault="002D4346" w:rsidP="00D46692">
      <w:pPr>
        <w:pStyle w:val="Title"/>
        <w:rPr>
          <w:u w:val="none"/>
        </w:rPr>
      </w:pPr>
      <w:r>
        <w:rPr>
          <w:u w:val="none"/>
        </w:rPr>
        <w:t>Ministry of Textiles, Govt. of India</w:t>
      </w:r>
    </w:p>
    <w:p w:rsidR="002D4346" w:rsidRDefault="002D4346" w:rsidP="00D46692">
      <w:pPr>
        <w:pStyle w:val="Title"/>
        <w:rPr>
          <w:u w:val="none"/>
        </w:rPr>
      </w:pPr>
      <w:r>
        <w:rPr>
          <w:u w:val="none"/>
        </w:rPr>
        <w:t>3A &amp; 3B Park Plaza: 71, Park Street: Kolkata- 700 016</w:t>
      </w:r>
    </w:p>
    <w:p w:rsidR="002D4346" w:rsidRDefault="002D4346" w:rsidP="00D46692">
      <w:pPr>
        <w:pStyle w:val="Title"/>
        <w:rPr>
          <w:rFonts w:ascii="Bookman Old Style" w:hAnsi="Bookman Old Style"/>
          <w:i/>
          <w:u w:val="none"/>
        </w:rPr>
      </w:pPr>
    </w:p>
    <w:p w:rsidR="002D4346" w:rsidRDefault="002D4346" w:rsidP="00D46692">
      <w:pPr>
        <w:rPr>
          <w:sz w:val="36"/>
        </w:rPr>
      </w:pPr>
    </w:p>
    <w:p w:rsidR="002D4346" w:rsidRDefault="002D4346" w:rsidP="00D46692">
      <w:pPr>
        <w:rPr>
          <w:sz w:val="36"/>
        </w:rPr>
      </w:pPr>
    </w:p>
    <w:p w:rsidR="002D4346" w:rsidRDefault="002D4346" w:rsidP="00D46692">
      <w:pPr>
        <w:jc w:val="center"/>
        <w:rPr>
          <w:sz w:val="28"/>
        </w:rPr>
      </w:pPr>
    </w:p>
    <w:p w:rsidR="002D4346" w:rsidRPr="005D2961" w:rsidRDefault="002D4346" w:rsidP="00D46692">
      <w:pPr>
        <w:jc w:val="center"/>
        <w:rPr>
          <w:b/>
          <w:sz w:val="28"/>
        </w:rPr>
      </w:pPr>
      <w:r w:rsidRPr="005D2961">
        <w:rPr>
          <w:b/>
          <w:sz w:val="28"/>
        </w:rPr>
        <w:t>TENDER DOCUMENTS</w:t>
      </w:r>
    </w:p>
    <w:p w:rsidR="002D4346" w:rsidRPr="005D2961" w:rsidRDefault="002D4346" w:rsidP="00D46692">
      <w:pPr>
        <w:jc w:val="center"/>
        <w:rPr>
          <w:b/>
          <w:sz w:val="28"/>
        </w:rPr>
      </w:pPr>
      <w:r w:rsidRPr="005D2961">
        <w:rPr>
          <w:b/>
          <w:sz w:val="28"/>
        </w:rPr>
        <w:t>For</w:t>
      </w:r>
    </w:p>
    <w:p w:rsidR="002D4346" w:rsidRDefault="002D4346" w:rsidP="00D46692">
      <w:pPr>
        <w:jc w:val="center"/>
        <w:rPr>
          <w:b/>
        </w:rPr>
      </w:pPr>
      <w:r>
        <w:rPr>
          <w:b/>
        </w:rPr>
        <w:t>RESTORATION</w:t>
      </w:r>
      <w:r w:rsidRPr="005D2961">
        <w:rPr>
          <w:b/>
        </w:rPr>
        <w:t xml:space="preserve"> OF </w:t>
      </w:r>
      <w:r>
        <w:rPr>
          <w:b/>
        </w:rPr>
        <w:t>INTERNAL ROAD (TEST TRACK)</w:t>
      </w:r>
    </w:p>
    <w:p w:rsidR="002D4346" w:rsidRPr="005D2961" w:rsidRDefault="002D4346" w:rsidP="00D46692">
      <w:pPr>
        <w:jc w:val="center"/>
        <w:rPr>
          <w:b/>
        </w:rPr>
      </w:pPr>
      <w:r w:rsidRPr="005D2961">
        <w:rPr>
          <w:b/>
        </w:rPr>
        <w:t xml:space="preserve">FOR </w:t>
      </w:r>
      <w:r>
        <w:rPr>
          <w:b/>
        </w:rPr>
        <w:t xml:space="preserve">THE </w:t>
      </w:r>
      <w:r w:rsidRPr="005D2961">
        <w:rPr>
          <w:b/>
        </w:rPr>
        <w:t xml:space="preserve">PROPOSED OFFICE </w:t>
      </w:r>
      <w:r>
        <w:rPr>
          <w:b/>
        </w:rPr>
        <w:t>COMPLEX</w:t>
      </w:r>
      <w:r w:rsidRPr="005D2961">
        <w:rPr>
          <w:b/>
        </w:rPr>
        <w:t xml:space="preserve"> AT NEW TOWN, </w:t>
      </w:r>
      <w:r>
        <w:rPr>
          <w:b/>
        </w:rPr>
        <w:t>KOLKATA</w:t>
      </w:r>
    </w:p>
    <w:p w:rsidR="002D4346" w:rsidRPr="005D2961" w:rsidRDefault="002D4346" w:rsidP="00D46692">
      <w:pPr>
        <w:jc w:val="center"/>
        <w:rPr>
          <w:b/>
        </w:rPr>
      </w:pPr>
    </w:p>
    <w:p w:rsidR="002D4346" w:rsidRDefault="002D4346" w:rsidP="00D46692"/>
    <w:p w:rsidR="002D4346" w:rsidRDefault="002D4346" w:rsidP="00D46692">
      <w:pPr>
        <w:jc w:val="center"/>
        <w:rPr>
          <w:sz w:val="28"/>
        </w:rPr>
      </w:pPr>
    </w:p>
    <w:p w:rsidR="002D4346" w:rsidRDefault="002D4346" w:rsidP="00D46692">
      <w:pPr>
        <w:jc w:val="center"/>
        <w:rPr>
          <w:sz w:val="28"/>
        </w:rPr>
      </w:pPr>
    </w:p>
    <w:p w:rsidR="002D4346" w:rsidRDefault="002D4346" w:rsidP="00D46692">
      <w:pPr>
        <w:jc w:val="center"/>
        <w:rPr>
          <w:sz w:val="28"/>
        </w:rPr>
      </w:pPr>
    </w:p>
    <w:p w:rsidR="002D4346" w:rsidRDefault="002D4346" w:rsidP="00D46692">
      <w:pPr>
        <w:jc w:val="center"/>
        <w:rPr>
          <w:sz w:val="28"/>
        </w:rPr>
      </w:pPr>
    </w:p>
    <w:p w:rsidR="002D4346" w:rsidRDefault="002D4346" w:rsidP="00D46692">
      <w:pPr>
        <w:jc w:val="center"/>
        <w:rPr>
          <w:sz w:val="28"/>
        </w:rPr>
      </w:pPr>
    </w:p>
    <w:p w:rsidR="002D4346" w:rsidRDefault="002D4346" w:rsidP="00D46692">
      <w:pPr>
        <w:jc w:val="center"/>
        <w:rPr>
          <w:sz w:val="28"/>
        </w:rPr>
      </w:pPr>
    </w:p>
    <w:p w:rsidR="002D4346" w:rsidRPr="00D46692" w:rsidRDefault="002D4346" w:rsidP="00D46692">
      <w:pPr>
        <w:jc w:val="center"/>
        <w:rPr>
          <w:b/>
          <w:sz w:val="32"/>
          <w:szCs w:val="32"/>
        </w:rPr>
      </w:pPr>
      <w:r w:rsidRPr="00D46692">
        <w:rPr>
          <w:b/>
          <w:sz w:val="32"/>
          <w:szCs w:val="32"/>
        </w:rPr>
        <w:t>PART-I</w:t>
      </w:r>
    </w:p>
    <w:p w:rsidR="002D4346" w:rsidRPr="00D46692" w:rsidRDefault="002D4346" w:rsidP="00D46692">
      <w:pPr>
        <w:jc w:val="center"/>
        <w:rPr>
          <w:b/>
          <w:sz w:val="28"/>
        </w:rPr>
      </w:pPr>
      <w:r w:rsidRPr="00D46692">
        <w:rPr>
          <w:b/>
          <w:sz w:val="28"/>
        </w:rPr>
        <w:t xml:space="preserve">(TECHNO-COMMERCIAL CONDITIONS) </w:t>
      </w:r>
    </w:p>
    <w:p w:rsidR="002D4346" w:rsidRDefault="002D4346" w:rsidP="00D46692">
      <w:pPr>
        <w:jc w:val="center"/>
        <w:rPr>
          <w:sz w:val="28"/>
        </w:rPr>
      </w:pPr>
    </w:p>
    <w:p w:rsidR="002D4346" w:rsidRDefault="002D4346" w:rsidP="00D46692">
      <w:pPr>
        <w:jc w:val="center"/>
        <w:rPr>
          <w:sz w:val="22"/>
        </w:rPr>
      </w:pPr>
      <w:r>
        <w:rPr>
          <w:sz w:val="22"/>
        </w:rPr>
        <w:t>GENERAL CONDITIONS OF CONTRACT, MATERIALS AND JOB SPECIFICATIONS AND TENDER DRAWINGS</w:t>
      </w:r>
    </w:p>
    <w:p w:rsidR="002D4346" w:rsidRDefault="002D4346" w:rsidP="00D46692">
      <w:pPr>
        <w:jc w:val="center"/>
      </w:pPr>
    </w:p>
    <w:p w:rsidR="002D4346" w:rsidRDefault="002D4346" w:rsidP="00D46692">
      <w:pPr>
        <w:jc w:val="center"/>
        <w:rPr>
          <w:b/>
        </w:rPr>
      </w:pPr>
    </w:p>
    <w:p w:rsidR="002D4346" w:rsidRDefault="002D4346">
      <w:pPr>
        <w:jc w:val="center"/>
      </w:pPr>
    </w:p>
    <w:p w:rsidR="002D4346" w:rsidRDefault="002D4346">
      <w:pPr>
        <w:jc w:val="center"/>
      </w:pPr>
    </w:p>
    <w:p w:rsidR="002D4346" w:rsidRDefault="002D4346">
      <w:pPr>
        <w:jc w:val="center"/>
      </w:pPr>
    </w:p>
    <w:p w:rsidR="002D4346" w:rsidRDefault="002D4346">
      <w:pPr>
        <w:jc w:val="center"/>
      </w:pPr>
    </w:p>
    <w:p w:rsidR="002D4346" w:rsidRDefault="002D4346"/>
    <w:p w:rsidR="002D4346" w:rsidRDefault="002D4346"/>
    <w:p w:rsidR="002D4346" w:rsidRDefault="002D4346"/>
    <w:p w:rsidR="002D4346" w:rsidRDefault="002D4346"/>
    <w:p w:rsidR="002D4346" w:rsidRDefault="002D4346"/>
    <w:p w:rsidR="002D4346" w:rsidRDefault="002D4346"/>
    <w:p w:rsidR="002D4346" w:rsidRDefault="002D4346"/>
    <w:p w:rsidR="002D4346" w:rsidRDefault="002D4346"/>
    <w:p w:rsidR="002D4346" w:rsidRDefault="002D4346"/>
    <w:p w:rsidR="002D4346" w:rsidRDefault="002D4346" w:rsidP="006F4422">
      <w:pPr>
        <w:jc w:val="center"/>
      </w:pPr>
      <w:r w:rsidRPr="003A54AE">
        <w:rPr>
          <w:noProof/>
        </w:rPr>
        <w:pict>
          <v:shape id="_x0000_i1027" type="#_x0000_t75" alt="NJB_LOGO" style="width:85.5pt;height:39pt;visibility:visible">
            <v:imagedata r:id="rId7" o:title=""/>
          </v:shape>
        </w:pict>
      </w:r>
    </w:p>
    <w:p w:rsidR="002D4346" w:rsidRDefault="002D4346"/>
    <w:p w:rsidR="002D4346" w:rsidRDefault="002D4346"/>
    <w:p w:rsidR="002D4346" w:rsidRDefault="002D4346"/>
    <w:p w:rsidR="002D4346" w:rsidRPr="00931911" w:rsidRDefault="002D4346" w:rsidP="00931911">
      <w:pPr>
        <w:pStyle w:val="Title"/>
        <w:rPr>
          <w:sz w:val="44"/>
          <w:szCs w:val="44"/>
          <w:u w:val="none"/>
        </w:rPr>
      </w:pPr>
      <w:r w:rsidRPr="00931911">
        <w:rPr>
          <w:sz w:val="44"/>
          <w:szCs w:val="44"/>
          <w:u w:val="none"/>
        </w:rPr>
        <w:t>NATIONAL JUTE BOARD</w:t>
      </w:r>
    </w:p>
    <w:p w:rsidR="002D4346" w:rsidRDefault="002D4346" w:rsidP="00931911">
      <w:pPr>
        <w:pStyle w:val="Title"/>
        <w:rPr>
          <w:u w:val="none"/>
        </w:rPr>
      </w:pPr>
      <w:r>
        <w:rPr>
          <w:u w:val="none"/>
        </w:rPr>
        <w:t>Ministry of Textiles, Govt. of India</w:t>
      </w:r>
    </w:p>
    <w:p w:rsidR="002D4346" w:rsidRDefault="002D4346" w:rsidP="006F4422">
      <w:pPr>
        <w:pStyle w:val="Title"/>
        <w:rPr>
          <w:u w:val="none"/>
        </w:rPr>
      </w:pPr>
      <w:r>
        <w:rPr>
          <w:u w:val="none"/>
        </w:rPr>
        <w:t>3A &amp; 3B Park Plaza: 71, Park Street: Kolkata- 700 016</w:t>
      </w:r>
    </w:p>
    <w:p w:rsidR="002D4346" w:rsidRDefault="002D4346"/>
    <w:p w:rsidR="002D4346" w:rsidRDefault="002D4346"/>
    <w:p w:rsidR="002D4346" w:rsidRDefault="002D4346"/>
    <w:p w:rsidR="002D4346" w:rsidRDefault="002D4346">
      <w:pPr>
        <w:jc w:val="center"/>
      </w:pPr>
      <w:r>
        <w:t xml:space="preserve">TENDER DOCUMENTS FOR </w:t>
      </w:r>
    </w:p>
    <w:p w:rsidR="002D4346" w:rsidRPr="00D46692" w:rsidRDefault="002D4346">
      <w:pPr>
        <w:jc w:val="center"/>
        <w:rPr>
          <w:b/>
        </w:rPr>
      </w:pPr>
      <w:r w:rsidRPr="00D46692">
        <w:rPr>
          <w:b/>
        </w:rPr>
        <w:t>RESTORATION OF INTERNAL ROAD (TEST TRACK) FOR PROPOSED OFFICE COMPLEX AT NEW TOWN, KOLKATA</w:t>
      </w:r>
    </w:p>
    <w:p w:rsidR="002D4346" w:rsidRDefault="002D4346">
      <w:pPr>
        <w:jc w:val="center"/>
      </w:pPr>
    </w:p>
    <w:p w:rsidR="002D4346" w:rsidRDefault="002D4346">
      <w:pPr>
        <w:jc w:val="center"/>
      </w:pPr>
    </w:p>
    <w:p w:rsidR="002D4346" w:rsidRDefault="002D4346">
      <w:pPr>
        <w:pStyle w:val="Heading3"/>
      </w:pPr>
      <w:r>
        <w:t>INDEX</w:t>
      </w:r>
    </w:p>
    <w:p w:rsidR="002D4346" w:rsidRPr="00DF5B9F" w:rsidRDefault="002D4346" w:rsidP="00DF5B9F"/>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42"/>
        <w:gridCol w:w="4440"/>
        <w:gridCol w:w="2887"/>
      </w:tblGrid>
      <w:tr w:rsidR="002D4346">
        <w:tc>
          <w:tcPr>
            <w:tcW w:w="1368" w:type="dxa"/>
          </w:tcPr>
          <w:p w:rsidR="002D4346" w:rsidRDefault="002D4346">
            <w:pPr>
              <w:jc w:val="center"/>
            </w:pPr>
            <w:r>
              <w:t>SL NO.</w:t>
            </w:r>
          </w:p>
        </w:tc>
        <w:tc>
          <w:tcPr>
            <w:tcW w:w="4536" w:type="dxa"/>
          </w:tcPr>
          <w:p w:rsidR="002D4346" w:rsidRDefault="002D4346">
            <w:pPr>
              <w:jc w:val="center"/>
            </w:pPr>
            <w:r>
              <w:t>DESCRIPTION</w:t>
            </w:r>
          </w:p>
        </w:tc>
        <w:tc>
          <w:tcPr>
            <w:tcW w:w="2952" w:type="dxa"/>
          </w:tcPr>
          <w:p w:rsidR="002D4346" w:rsidRDefault="002D4346">
            <w:pPr>
              <w:jc w:val="center"/>
            </w:pPr>
            <w:r>
              <w:t>PAGE NO.</w:t>
            </w:r>
          </w:p>
        </w:tc>
      </w:tr>
      <w:tr w:rsidR="002D4346">
        <w:tc>
          <w:tcPr>
            <w:tcW w:w="1368" w:type="dxa"/>
          </w:tcPr>
          <w:p w:rsidR="002D4346" w:rsidRDefault="002D4346" w:rsidP="00DF5B9F">
            <w:pPr>
              <w:jc w:val="center"/>
            </w:pPr>
            <w:r>
              <w:t>1</w:t>
            </w:r>
          </w:p>
        </w:tc>
        <w:tc>
          <w:tcPr>
            <w:tcW w:w="4536" w:type="dxa"/>
          </w:tcPr>
          <w:p w:rsidR="002D4346" w:rsidRDefault="002D4346" w:rsidP="008D09DA">
            <w:pPr>
              <w:ind w:left="612"/>
            </w:pPr>
            <w:r>
              <w:t>Issue Letter of Tender Documents</w:t>
            </w:r>
          </w:p>
        </w:tc>
        <w:tc>
          <w:tcPr>
            <w:tcW w:w="2952" w:type="dxa"/>
          </w:tcPr>
          <w:p w:rsidR="002D4346" w:rsidRPr="002C5A42" w:rsidRDefault="002D4346">
            <w:pPr>
              <w:jc w:val="center"/>
            </w:pPr>
            <w:r w:rsidRPr="002C5A42">
              <w:t>3</w:t>
            </w:r>
          </w:p>
        </w:tc>
      </w:tr>
      <w:tr w:rsidR="002D4346">
        <w:tc>
          <w:tcPr>
            <w:tcW w:w="1368" w:type="dxa"/>
          </w:tcPr>
          <w:p w:rsidR="002D4346" w:rsidRDefault="002D4346">
            <w:pPr>
              <w:jc w:val="center"/>
            </w:pPr>
            <w:r>
              <w:t>2</w:t>
            </w:r>
          </w:p>
        </w:tc>
        <w:tc>
          <w:tcPr>
            <w:tcW w:w="4536" w:type="dxa"/>
          </w:tcPr>
          <w:p w:rsidR="002D4346" w:rsidRDefault="002D4346" w:rsidP="008D09DA">
            <w:pPr>
              <w:ind w:left="612"/>
            </w:pPr>
            <w:r>
              <w:t>Notice Inviting Tender (NIT)</w:t>
            </w:r>
          </w:p>
        </w:tc>
        <w:tc>
          <w:tcPr>
            <w:tcW w:w="2952" w:type="dxa"/>
          </w:tcPr>
          <w:p w:rsidR="002D4346" w:rsidRPr="002C5A42" w:rsidRDefault="002D4346">
            <w:pPr>
              <w:jc w:val="center"/>
            </w:pPr>
            <w:r>
              <w:t>4</w:t>
            </w:r>
          </w:p>
        </w:tc>
      </w:tr>
      <w:tr w:rsidR="002D4346">
        <w:tc>
          <w:tcPr>
            <w:tcW w:w="1368" w:type="dxa"/>
          </w:tcPr>
          <w:p w:rsidR="002D4346" w:rsidRDefault="002D4346">
            <w:pPr>
              <w:jc w:val="center"/>
            </w:pPr>
            <w:r>
              <w:t>3</w:t>
            </w:r>
          </w:p>
        </w:tc>
        <w:tc>
          <w:tcPr>
            <w:tcW w:w="4536" w:type="dxa"/>
          </w:tcPr>
          <w:p w:rsidR="002D4346" w:rsidRDefault="002D4346" w:rsidP="008D09DA">
            <w:pPr>
              <w:ind w:left="612"/>
            </w:pPr>
            <w:r>
              <w:t>General Conditions of Contract</w:t>
            </w:r>
          </w:p>
        </w:tc>
        <w:tc>
          <w:tcPr>
            <w:tcW w:w="2952" w:type="dxa"/>
          </w:tcPr>
          <w:p w:rsidR="002D4346" w:rsidRPr="002C5A42" w:rsidRDefault="002D4346">
            <w:pPr>
              <w:jc w:val="center"/>
            </w:pPr>
            <w:r>
              <w:t>5-7</w:t>
            </w:r>
          </w:p>
        </w:tc>
      </w:tr>
      <w:tr w:rsidR="002D4346">
        <w:tc>
          <w:tcPr>
            <w:tcW w:w="1368" w:type="dxa"/>
          </w:tcPr>
          <w:p w:rsidR="002D4346" w:rsidRDefault="002D4346">
            <w:pPr>
              <w:jc w:val="center"/>
            </w:pPr>
            <w:r>
              <w:t>4</w:t>
            </w:r>
          </w:p>
        </w:tc>
        <w:tc>
          <w:tcPr>
            <w:tcW w:w="4536" w:type="dxa"/>
          </w:tcPr>
          <w:p w:rsidR="002D4346" w:rsidRDefault="002D4346" w:rsidP="008D09DA">
            <w:pPr>
              <w:ind w:left="612"/>
            </w:pPr>
            <w:r>
              <w:t>Special Conditions of Contract</w:t>
            </w:r>
          </w:p>
        </w:tc>
        <w:tc>
          <w:tcPr>
            <w:tcW w:w="2952" w:type="dxa"/>
          </w:tcPr>
          <w:p w:rsidR="002D4346" w:rsidRDefault="002D4346">
            <w:pPr>
              <w:jc w:val="center"/>
            </w:pPr>
            <w:r>
              <w:t>8-14</w:t>
            </w:r>
          </w:p>
        </w:tc>
      </w:tr>
      <w:tr w:rsidR="002D4346">
        <w:tc>
          <w:tcPr>
            <w:tcW w:w="1368" w:type="dxa"/>
          </w:tcPr>
          <w:p w:rsidR="002D4346" w:rsidRDefault="002D4346">
            <w:pPr>
              <w:jc w:val="center"/>
            </w:pPr>
            <w:r>
              <w:t>5</w:t>
            </w:r>
          </w:p>
        </w:tc>
        <w:tc>
          <w:tcPr>
            <w:tcW w:w="4536" w:type="dxa"/>
          </w:tcPr>
          <w:p w:rsidR="002D4346" w:rsidRDefault="002D4346" w:rsidP="008D09DA">
            <w:pPr>
              <w:ind w:left="612"/>
            </w:pPr>
            <w:r>
              <w:t>Technical Specifications</w:t>
            </w:r>
          </w:p>
        </w:tc>
        <w:tc>
          <w:tcPr>
            <w:tcW w:w="2952" w:type="dxa"/>
          </w:tcPr>
          <w:p w:rsidR="002D4346" w:rsidRDefault="002D4346">
            <w:pPr>
              <w:jc w:val="center"/>
            </w:pPr>
            <w:r>
              <w:t>15-16</w:t>
            </w:r>
          </w:p>
        </w:tc>
      </w:tr>
      <w:tr w:rsidR="002D4346">
        <w:tc>
          <w:tcPr>
            <w:tcW w:w="1368" w:type="dxa"/>
          </w:tcPr>
          <w:p w:rsidR="002D4346" w:rsidRDefault="002D4346">
            <w:pPr>
              <w:jc w:val="center"/>
            </w:pPr>
            <w:r>
              <w:t>6</w:t>
            </w:r>
          </w:p>
        </w:tc>
        <w:tc>
          <w:tcPr>
            <w:tcW w:w="4536" w:type="dxa"/>
          </w:tcPr>
          <w:p w:rsidR="002D4346" w:rsidRDefault="002D4346" w:rsidP="008D09DA">
            <w:pPr>
              <w:ind w:left="612"/>
            </w:pPr>
            <w:r>
              <w:t>Tender drawing</w:t>
            </w:r>
          </w:p>
        </w:tc>
        <w:tc>
          <w:tcPr>
            <w:tcW w:w="2952" w:type="dxa"/>
          </w:tcPr>
          <w:p w:rsidR="002D4346" w:rsidRPr="002C5A42" w:rsidRDefault="002D4346">
            <w:pPr>
              <w:jc w:val="center"/>
            </w:pPr>
            <w:r>
              <w:t>Attached</w:t>
            </w:r>
          </w:p>
        </w:tc>
      </w:tr>
    </w:tbl>
    <w:p w:rsidR="002D4346" w:rsidRDefault="002D4346">
      <w:pPr>
        <w:jc w:val="center"/>
        <w:rPr>
          <w:sz w:val="36"/>
          <w:u w:val="single"/>
        </w:rPr>
      </w:pPr>
    </w:p>
    <w:p w:rsidR="002D4346" w:rsidRDefault="002D4346">
      <w:pPr>
        <w:jc w:val="center"/>
        <w:rPr>
          <w:sz w:val="36"/>
          <w:u w:val="single"/>
        </w:rPr>
      </w:pPr>
    </w:p>
    <w:p w:rsidR="002D4346" w:rsidRDefault="002D4346">
      <w:pPr>
        <w:jc w:val="center"/>
        <w:rPr>
          <w:sz w:val="36"/>
          <w:u w:val="single"/>
        </w:rPr>
      </w:pPr>
    </w:p>
    <w:p w:rsidR="002D4346" w:rsidRDefault="002D4346">
      <w:pPr>
        <w:jc w:val="center"/>
        <w:rPr>
          <w:sz w:val="36"/>
          <w:u w:val="single"/>
        </w:rPr>
      </w:pPr>
    </w:p>
    <w:p w:rsidR="002D4346" w:rsidRDefault="002D4346">
      <w:pPr>
        <w:jc w:val="center"/>
        <w:rPr>
          <w:sz w:val="36"/>
          <w:u w:val="single"/>
        </w:rPr>
      </w:pPr>
    </w:p>
    <w:p w:rsidR="002D4346" w:rsidRDefault="002D4346">
      <w:pPr>
        <w:jc w:val="center"/>
        <w:rPr>
          <w:sz w:val="36"/>
          <w:u w:val="single"/>
        </w:rPr>
      </w:pPr>
    </w:p>
    <w:p w:rsidR="002D4346" w:rsidRDefault="002D4346">
      <w:pPr>
        <w:jc w:val="center"/>
        <w:rPr>
          <w:sz w:val="36"/>
          <w:u w:val="single"/>
        </w:rPr>
      </w:pPr>
    </w:p>
    <w:p w:rsidR="002D4346" w:rsidRDefault="002D4346">
      <w:pPr>
        <w:jc w:val="center"/>
        <w:rPr>
          <w:sz w:val="36"/>
          <w:u w:val="single"/>
        </w:rPr>
      </w:pPr>
    </w:p>
    <w:p w:rsidR="002D4346" w:rsidRDefault="002D4346">
      <w:pPr>
        <w:jc w:val="center"/>
        <w:rPr>
          <w:sz w:val="36"/>
          <w:u w:val="single"/>
        </w:rPr>
      </w:pPr>
    </w:p>
    <w:p w:rsidR="002D4346" w:rsidRDefault="002D4346">
      <w:pPr>
        <w:jc w:val="center"/>
        <w:rPr>
          <w:sz w:val="36"/>
          <w:u w:val="single"/>
        </w:rPr>
      </w:pPr>
    </w:p>
    <w:p w:rsidR="002D4346" w:rsidRDefault="002D4346">
      <w:pPr>
        <w:jc w:val="center"/>
        <w:rPr>
          <w:sz w:val="36"/>
          <w:u w:val="single"/>
        </w:rPr>
      </w:pPr>
    </w:p>
    <w:p w:rsidR="002D4346" w:rsidRDefault="002D4346">
      <w:pPr>
        <w:jc w:val="center"/>
        <w:rPr>
          <w:sz w:val="36"/>
          <w:u w:val="single"/>
        </w:rPr>
      </w:pPr>
    </w:p>
    <w:p w:rsidR="002D4346" w:rsidRDefault="002D4346">
      <w:pPr>
        <w:jc w:val="center"/>
        <w:rPr>
          <w:sz w:val="36"/>
          <w:u w:val="single"/>
        </w:rPr>
      </w:pPr>
    </w:p>
    <w:p w:rsidR="002D4346" w:rsidRDefault="002D4346">
      <w:pPr>
        <w:jc w:val="center"/>
        <w:rPr>
          <w:sz w:val="36"/>
          <w:u w:val="single"/>
        </w:rPr>
      </w:pPr>
    </w:p>
    <w:p w:rsidR="002D4346" w:rsidRDefault="002D4346">
      <w:pPr>
        <w:jc w:val="center"/>
        <w:rPr>
          <w:sz w:val="36"/>
          <w:u w:val="single"/>
        </w:rPr>
      </w:pPr>
    </w:p>
    <w:p w:rsidR="002D4346" w:rsidRDefault="002D4346">
      <w:pPr>
        <w:jc w:val="center"/>
        <w:rPr>
          <w:sz w:val="36"/>
          <w:u w:val="single"/>
        </w:rPr>
      </w:pPr>
      <w:r w:rsidRPr="00D631D7">
        <w:rPr>
          <w:noProof/>
          <w:sz w:val="36"/>
        </w:rPr>
        <w:pict>
          <v:shape id="_x0000_i1028" type="#_x0000_t75" alt="NJB_LOGO" style="width:85.5pt;height:39pt;visibility:visible">
            <v:imagedata r:id="rId7" o:title=""/>
          </v:shape>
        </w:pict>
      </w:r>
    </w:p>
    <w:p w:rsidR="002D4346" w:rsidRDefault="002D4346">
      <w:pPr>
        <w:jc w:val="center"/>
        <w:rPr>
          <w:sz w:val="36"/>
          <w:u w:val="single"/>
        </w:rPr>
      </w:pPr>
    </w:p>
    <w:p w:rsidR="002D4346" w:rsidRPr="00931911" w:rsidRDefault="002D4346" w:rsidP="00AA0852">
      <w:pPr>
        <w:pStyle w:val="Title"/>
        <w:rPr>
          <w:sz w:val="44"/>
          <w:szCs w:val="44"/>
          <w:u w:val="none"/>
        </w:rPr>
      </w:pPr>
      <w:r w:rsidRPr="00931911">
        <w:rPr>
          <w:sz w:val="44"/>
          <w:szCs w:val="44"/>
          <w:u w:val="none"/>
        </w:rPr>
        <w:t>NATIONAL JUTE BOARD</w:t>
      </w:r>
    </w:p>
    <w:p w:rsidR="002D4346" w:rsidRDefault="002D4346" w:rsidP="00AA0852">
      <w:pPr>
        <w:pStyle w:val="Title"/>
        <w:rPr>
          <w:u w:val="none"/>
        </w:rPr>
      </w:pPr>
      <w:r>
        <w:rPr>
          <w:u w:val="none"/>
        </w:rPr>
        <w:t>Ministry of Textiles, Govt. of India</w:t>
      </w:r>
    </w:p>
    <w:p w:rsidR="002D4346" w:rsidRDefault="002D4346" w:rsidP="006F4422">
      <w:pPr>
        <w:pStyle w:val="Title"/>
        <w:rPr>
          <w:u w:val="none"/>
        </w:rPr>
      </w:pPr>
      <w:r>
        <w:rPr>
          <w:u w:val="none"/>
        </w:rPr>
        <w:t>3A &amp; 3B Park Plaza: 71, Park Street: Kolkata- 700 016</w:t>
      </w:r>
    </w:p>
    <w:p w:rsidR="002D4346" w:rsidRDefault="002D4346">
      <w:pPr>
        <w:jc w:val="center"/>
        <w:rPr>
          <w:sz w:val="36"/>
          <w:u w:val="single"/>
        </w:rPr>
      </w:pPr>
    </w:p>
    <w:p w:rsidR="002D4346" w:rsidRDefault="002D4346">
      <w:pPr>
        <w:jc w:val="center"/>
        <w:rPr>
          <w:sz w:val="36"/>
          <w:u w:val="single"/>
        </w:rPr>
      </w:pPr>
    </w:p>
    <w:p w:rsidR="002D4346" w:rsidRDefault="002D4346">
      <w:pPr>
        <w:jc w:val="center"/>
      </w:pPr>
      <w:r>
        <w:t>TENDER DOCUMENTS (Part I &amp; Part II)</w:t>
      </w:r>
    </w:p>
    <w:p w:rsidR="002D4346" w:rsidRDefault="002D4346">
      <w:r>
        <w:tab/>
      </w:r>
      <w:r>
        <w:tab/>
      </w:r>
      <w:r>
        <w:tab/>
      </w:r>
      <w:r>
        <w:tab/>
      </w:r>
      <w:r>
        <w:tab/>
        <w:t xml:space="preserve">      FOR</w:t>
      </w:r>
    </w:p>
    <w:p w:rsidR="002D4346" w:rsidRDefault="002D4346">
      <w:pPr>
        <w:jc w:val="center"/>
      </w:pPr>
      <w:r>
        <w:t>RESTORATION OF INTERNAL ROAD (TEST TRACK) FOR PROPOSED OFFICE COMPLEX AT NEW TOWN, KOLKATA</w:t>
      </w:r>
    </w:p>
    <w:p w:rsidR="002D4346" w:rsidRDefault="002D4346">
      <w:pPr>
        <w:jc w:val="center"/>
      </w:pPr>
    </w:p>
    <w:p w:rsidR="002D4346" w:rsidRDefault="002D4346"/>
    <w:p w:rsidR="002D4346" w:rsidRDefault="002D4346">
      <w:pPr>
        <w:jc w:val="center"/>
        <w:rPr>
          <w:u w:val="single"/>
        </w:rPr>
      </w:pPr>
    </w:p>
    <w:p w:rsidR="002D4346" w:rsidRDefault="002D4346">
      <w:pPr>
        <w:jc w:val="center"/>
        <w:rPr>
          <w:sz w:val="28"/>
          <w:u w:val="single"/>
        </w:rPr>
      </w:pPr>
    </w:p>
    <w:p w:rsidR="002D4346" w:rsidRDefault="002D4346">
      <w:pPr>
        <w:pStyle w:val="BodyText2"/>
      </w:pPr>
      <w:r>
        <w:t>ISSUED TO</w:t>
      </w:r>
    </w:p>
    <w:p w:rsidR="002D4346" w:rsidRDefault="002D4346">
      <w:pPr>
        <w:jc w:val="center"/>
      </w:pPr>
    </w:p>
    <w:p w:rsidR="002D4346" w:rsidRDefault="002D4346">
      <w:pPr>
        <w:jc w:val="center"/>
        <w:rPr>
          <w:b/>
        </w:rPr>
      </w:pPr>
      <w:r w:rsidRPr="00196495">
        <w:rPr>
          <w:b/>
        </w:rPr>
        <w:t xml:space="preserve">Name &amp; Address of </w:t>
      </w:r>
      <w:r>
        <w:rPr>
          <w:b/>
        </w:rPr>
        <w:t xml:space="preserve"> the </w:t>
      </w:r>
      <w:r w:rsidRPr="00196495">
        <w:rPr>
          <w:b/>
        </w:rPr>
        <w:t>Tenderer:</w:t>
      </w:r>
    </w:p>
    <w:p w:rsidR="002D4346" w:rsidRPr="00196495" w:rsidRDefault="002D4346">
      <w:pPr>
        <w:jc w:val="center"/>
        <w:rPr>
          <w:b/>
        </w:rPr>
      </w:pPr>
    </w:p>
    <w:p w:rsidR="002D4346" w:rsidRDefault="002D4346">
      <w:pPr>
        <w:jc w:val="center"/>
      </w:pPr>
      <w:r>
        <w:t>…………………………………………………………………………………</w:t>
      </w:r>
    </w:p>
    <w:p w:rsidR="002D4346" w:rsidRDefault="002D4346">
      <w:pPr>
        <w:jc w:val="center"/>
      </w:pPr>
      <w:r>
        <w:t>……………………………………………………………………………………</w:t>
      </w:r>
    </w:p>
    <w:p w:rsidR="002D4346" w:rsidRDefault="002D4346">
      <w:pPr>
        <w:jc w:val="center"/>
      </w:pPr>
      <w:r>
        <w:t>……………………………………………………………………………………..</w:t>
      </w:r>
    </w:p>
    <w:p w:rsidR="002D4346" w:rsidRDefault="002D4346">
      <w:pPr>
        <w:jc w:val="center"/>
      </w:pPr>
    </w:p>
    <w:p w:rsidR="002D4346" w:rsidRDefault="002D4346">
      <w:pPr>
        <w:jc w:val="center"/>
      </w:pPr>
    </w:p>
    <w:p w:rsidR="002D4346" w:rsidRDefault="002D4346">
      <w:pPr>
        <w:jc w:val="center"/>
      </w:pPr>
    </w:p>
    <w:p w:rsidR="002D4346" w:rsidRDefault="002D4346">
      <w:pPr>
        <w:jc w:val="center"/>
      </w:pPr>
    </w:p>
    <w:p w:rsidR="002D4346" w:rsidRDefault="002D4346">
      <w:pPr>
        <w:jc w:val="center"/>
      </w:pPr>
    </w:p>
    <w:p w:rsidR="002D4346" w:rsidRDefault="002D4346">
      <w:pPr>
        <w:jc w:val="center"/>
      </w:pPr>
    </w:p>
    <w:p w:rsidR="002D4346" w:rsidRDefault="002D4346">
      <w:pPr>
        <w:jc w:val="center"/>
      </w:pPr>
    </w:p>
    <w:p w:rsidR="002D4346" w:rsidRDefault="002D4346">
      <w:pPr>
        <w:jc w:val="center"/>
      </w:pPr>
    </w:p>
    <w:p w:rsidR="002D4346" w:rsidRDefault="002D4346">
      <w:pPr>
        <w:jc w:val="center"/>
      </w:pPr>
      <w:r>
        <w:t xml:space="preserve">For and on behalf of </w:t>
      </w:r>
    </w:p>
    <w:p w:rsidR="002D4346" w:rsidRDefault="002D4346">
      <w:pPr>
        <w:jc w:val="center"/>
      </w:pPr>
    </w:p>
    <w:p w:rsidR="002D4346" w:rsidRDefault="002D4346" w:rsidP="00AA0852">
      <w:pPr>
        <w:pStyle w:val="Title"/>
        <w:rPr>
          <w:szCs w:val="28"/>
          <w:u w:val="none"/>
        </w:rPr>
      </w:pPr>
      <w:r w:rsidRPr="00AA0852">
        <w:rPr>
          <w:szCs w:val="28"/>
          <w:u w:val="none"/>
        </w:rPr>
        <w:t>NATIONAL JUTE BOARD</w:t>
      </w:r>
    </w:p>
    <w:p w:rsidR="002D4346" w:rsidRDefault="002D4346" w:rsidP="00AA0852">
      <w:pPr>
        <w:pStyle w:val="Title"/>
        <w:rPr>
          <w:szCs w:val="28"/>
          <w:u w:val="none"/>
        </w:rPr>
      </w:pPr>
    </w:p>
    <w:p w:rsidR="002D4346" w:rsidRDefault="002D4346" w:rsidP="00AA0852">
      <w:pPr>
        <w:pStyle w:val="Title"/>
        <w:rPr>
          <w:szCs w:val="28"/>
          <w:u w:val="none"/>
        </w:rPr>
      </w:pPr>
    </w:p>
    <w:p w:rsidR="002D4346" w:rsidRDefault="002D4346" w:rsidP="00AA0852">
      <w:pPr>
        <w:pStyle w:val="Title"/>
        <w:rPr>
          <w:szCs w:val="28"/>
          <w:u w:val="none"/>
        </w:rPr>
      </w:pPr>
    </w:p>
    <w:p w:rsidR="002D4346" w:rsidRPr="00AA0852" w:rsidRDefault="002D4346" w:rsidP="00AA0852">
      <w:pPr>
        <w:pStyle w:val="Title"/>
        <w:rPr>
          <w:szCs w:val="28"/>
          <w:u w:val="none"/>
        </w:rPr>
      </w:pPr>
      <w:r>
        <w:rPr>
          <w:szCs w:val="28"/>
          <w:u w:val="none"/>
        </w:rPr>
        <w:t>Authorized Officer</w:t>
      </w:r>
    </w:p>
    <w:p w:rsidR="002D4346" w:rsidRDefault="002D4346">
      <w:pPr>
        <w:pStyle w:val="Title"/>
        <w:rPr>
          <w:b w:val="0"/>
          <w:sz w:val="24"/>
          <w:szCs w:val="24"/>
          <w:u w:val="none"/>
        </w:rPr>
      </w:pPr>
      <w:r>
        <w:rPr>
          <w:b w:val="0"/>
          <w:sz w:val="24"/>
          <w:szCs w:val="24"/>
          <w:u w:val="none"/>
        </w:rPr>
        <w:t>.</w:t>
      </w:r>
    </w:p>
    <w:p w:rsidR="002D4346" w:rsidRDefault="002D4346">
      <w:pPr>
        <w:jc w:val="center"/>
      </w:pPr>
    </w:p>
    <w:p w:rsidR="002D4346" w:rsidRDefault="002D4346">
      <w:pPr>
        <w:jc w:val="center"/>
      </w:pPr>
    </w:p>
    <w:p w:rsidR="002D4346" w:rsidRDefault="002D4346">
      <w:pPr>
        <w:jc w:val="center"/>
      </w:pPr>
    </w:p>
    <w:p w:rsidR="002D4346" w:rsidRDefault="002D4346">
      <w:pPr>
        <w:jc w:val="center"/>
      </w:pPr>
    </w:p>
    <w:tbl>
      <w:tblPr>
        <w:tblW w:w="90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39"/>
        <w:gridCol w:w="919"/>
        <w:gridCol w:w="129"/>
        <w:gridCol w:w="1261"/>
        <w:gridCol w:w="1350"/>
        <w:gridCol w:w="2656"/>
        <w:gridCol w:w="1335"/>
      </w:tblGrid>
      <w:tr w:rsidR="002D4346" w:rsidRPr="00966C1B">
        <w:trPr>
          <w:trHeight w:val="1340"/>
          <w:jc w:val="center"/>
        </w:trPr>
        <w:tc>
          <w:tcPr>
            <w:tcW w:w="2487" w:type="dxa"/>
            <w:gridSpan w:val="3"/>
            <w:vAlign w:val="center"/>
          </w:tcPr>
          <w:p w:rsidR="002D4346" w:rsidRPr="00D631D7" w:rsidRDefault="002D4346" w:rsidP="00D631D7">
            <w:pPr>
              <w:jc w:val="center"/>
              <w:rPr>
                <w:sz w:val="20"/>
                <w:szCs w:val="20"/>
              </w:rPr>
            </w:pPr>
            <w:r w:rsidRPr="00D631D7">
              <w:rPr>
                <w:noProof/>
                <w:sz w:val="20"/>
                <w:szCs w:val="20"/>
              </w:rPr>
              <w:pict>
                <v:shape id="_x0000_i1029" type="#_x0000_t75" alt="NJB_LOGO" style="width:110.25pt;height:50.25pt;visibility:visible">
                  <v:imagedata r:id="rId7" o:title=""/>
                </v:shape>
              </w:pict>
            </w:r>
          </w:p>
        </w:tc>
        <w:tc>
          <w:tcPr>
            <w:tcW w:w="6602" w:type="dxa"/>
            <w:gridSpan w:val="4"/>
            <w:vAlign w:val="center"/>
          </w:tcPr>
          <w:p w:rsidR="002D4346" w:rsidRPr="00D631D7" w:rsidRDefault="002D4346" w:rsidP="0020165E">
            <w:pPr>
              <w:pStyle w:val="Title"/>
              <w:rPr>
                <w:sz w:val="24"/>
                <w:szCs w:val="24"/>
                <w:u w:val="none"/>
              </w:rPr>
            </w:pPr>
            <w:r w:rsidRPr="00D631D7">
              <w:rPr>
                <w:sz w:val="24"/>
                <w:szCs w:val="24"/>
                <w:u w:val="none"/>
              </w:rPr>
              <w:t>NATIONAL JUTE BOARD</w:t>
            </w:r>
          </w:p>
          <w:p w:rsidR="002D4346" w:rsidRPr="00D631D7" w:rsidRDefault="002D4346" w:rsidP="0020165E">
            <w:pPr>
              <w:pStyle w:val="Title"/>
              <w:rPr>
                <w:sz w:val="24"/>
                <w:szCs w:val="24"/>
                <w:u w:val="none"/>
              </w:rPr>
            </w:pPr>
            <w:r w:rsidRPr="00D631D7">
              <w:rPr>
                <w:sz w:val="24"/>
                <w:szCs w:val="24"/>
                <w:u w:val="none"/>
              </w:rPr>
              <w:t>Ministry of Textiles, Govt. of India</w:t>
            </w:r>
          </w:p>
          <w:p w:rsidR="002D4346" w:rsidRPr="00D631D7" w:rsidRDefault="002D4346" w:rsidP="0020165E">
            <w:pPr>
              <w:pStyle w:val="Title"/>
              <w:rPr>
                <w:sz w:val="24"/>
                <w:szCs w:val="24"/>
                <w:u w:val="none"/>
              </w:rPr>
            </w:pPr>
            <w:r w:rsidRPr="00D631D7">
              <w:rPr>
                <w:sz w:val="24"/>
                <w:szCs w:val="24"/>
                <w:u w:val="none"/>
              </w:rPr>
              <w:t>3A &amp; 3B Park Plaza : 71, Park Street</w:t>
            </w:r>
          </w:p>
          <w:p w:rsidR="002D4346" w:rsidRPr="00D631D7" w:rsidRDefault="002D4346" w:rsidP="0020165E">
            <w:pPr>
              <w:pStyle w:val="Title"/>
              <w:rPr>
                <w:sz w:val="24"/>
                <w:szCs w:val="24"/>
                <w:u w:val="none"/>
              </w:rPr>
            </w:pPr>
            <w:r w:rsidRPr="00D631D7">
              <w:rPr>
                <w:sz w:val="24"/>
                <w:szCs w:val="24"/>
                <w:u w:val="none"/>
              </w:rPr>
              <w:t>Kolkata- 700 016</w:t>
            </w:r>
          </w:p>
        </w:tc>
      </w:tr>
      <w:tr w:rsidR="002D4346" w:rsidRPr="00966C1B">
        <w:trPr>
          <w:jc w:val="center"/>
        </w:trPr>
        <w:tc>
          <w:tcPr>
            <w:tcW w:w="9089" w:type="dxa"/>
            <w:gridSpan w:val="7"/>
          </w:tcPr>
          <w:p w:rsidR="002D4346" w:rsidRPr="00D631D7" w:rsidRDefault="002D4346" w:rsidP="00D631D7">
            <w:pPr>
              <w:jc w:val="center"/>
              <w:rPr>
                <w:sz w:val="20"/>
                <w:szCs w:val="20"/>
              </w:rPr>
            </w:pPr>
          </w:p>
          <w:p w:rsidR="002D4346" w:rsidRPr="00D631D7" w:rsidRDefault="002D4346" w:rsidP="00D631D7">
            <w:pPr>
              <w:jc w:val="center"/>
              <w:rPr>
                <w:b/>
                <w:sz w:val="20"/>
                <w:szCs w:val="20"/>
                <w:u w:val="single"/>
              </w:rPr>
            </w:pPr>
            <w:r w:rsidRPr="00D631D7">
              <w:rPr>
                <w:b/>
                <w:sz w:val="20"/>
                <w:szCs w:val="20"/>
                <w:u w:val="single"/>
              </w:rPr>
              <w:t xml:space="preserve">TENDER NOTICE  </w:t>
            </w:r>
          </w:p>
          <w:p w:rsidR="002D4346" w:rsidRPr="00D631D7" w:rsidRDefault="002D4346" w:rsidP="00D631D7">
            <w:pPr>
              <w:jc w:val="center"/>
              <w:rPr>
                <w:sz w:val="20"/>
                <w:szCs w:val="20"/>
              </w:rPr>
            </w:pPr>
          </w:p>
          <w:p w:rsidR="002D4346" w:rsidRPr="00D631D7" w:rsidRDefault="002D4346" w:rsidP="00D631D7">
            <w:pPr>
              <w:jc w:val="both"/>
              <w:rPr>
                <w:sz w:val="20"/>
                <w:szCs w:val="20"/>
              </w:rPr>
            </w:pPr>
            <w:r w:rsidRPr="00D631D7">
              <w:rPr>
                <w:sz w:val="20"/>
                <w:szCs w:val="20"/>
              </w:rPr>
              <w:t xml:space="preserve">Sealed tenders are invited by the Secretary, National Jute Board in two parts under single cover from bona fide experienced contractors of sound financial standing and repute having provident fund code number, sales tax number and fulfilling the qualifying requirement stated hereunder for the following Job. The tender details may also be seen in the Board’s web-site at </w:t>
            </w:r>
            <w:hyperlink r:id="rId8" w:history="1">
              <w:r w:rsidRPr="00D631D7">
                <w:rPr>
                  <w:rStyle w:val="Hyperlink"/>
                  <w:sz w:val="20"/>
                  <w:szCs w:val="20"/>
                </w:rPr>
                <w:t>www.jute.com</w:t>
              </w:r>
            </w:hyperlink>
            <w:r w:rsidRPr="00D631D7">
              <w:rPr>
                <w:sz w:val="20"/>
                <w:szCs w:val="20"/>
              </w:rPr>
              <w:t xml:space="preserve">.  </w:t>
            </w:r>
          </w:p>
          <w:p w:rsidR="002D4346" w:rsidRPr="00D631D7" w:rsidRDefault="002D4346" w:rsidP="00D631D7">
            <w:pPr>
              <w:jc w:val="both"/>
              <w:rPr>
                <w:sz w:val="20"/>
                <w:szCs w:val="20"/>
              </w:rPr>
            </w:pPr>
          </w:p>
        </w:tc>
      </w:tr>
      <w:tr w:rsidR="002D4346" w:rsidRPr="0020165E">
        <w:trPr>
          <w:jc w:val="center"/>
        </w:trPr>
        <w:tc>
          <w:tcPr>
            <w:tcW w:w="1439" w:type="dxa"/>
            <w:vAlign w:val="center"/>
          </w:tcPr>
          <w:p w:rsidR="002D4346" w:rsidRPr="00D631D7" w:rsidRDefault="002D4346" w:rsidP="00D631D7">
            <w:pPr>
              <w:jc w:val="center"/>
              <w:rPr>
                <w:b/>
                <w:sz w:val="20"/>
                <w:szCs w:val="20"/>
              </w:rPr>
            </w:pPr>
            <w:r w:rsidRPr="00D631D7">
              <w:rPr>
                <w:b/>
                <w:sz w:val="20"/>
                <w:szCs w:val="20"/>
              </w:rPr>
              <w:t>Name of Work</w:t>
            </w:r>
          </w:p>
        </w:tc>
        <w:tc>
          <w:tcPr>
            <w:tcW w:w="919" w:type="dxa"/>
            <w:vAlign w:val="center"/>
          </w:tcPr>
          <w:p w:rsidR="002D4346" w:rsidRPr="00D631D7" w:rsidRDefault="002D4346" w:rsidP="00D631D7">
            <w:pPr>
              <w:jc w:val="center"/>
              <w:rPr>
                <w:b/>
                <w:sz w:val="20"/>
                <w:szCs w:val="20"/>
              </w:rPr>
            </w:pPr>
            <w:r w:rsidRPr="00D631D7">
              <w:rPr>
                <w:b/>
                <w:sz w:val="20"/>
                <w:szCs w:val="20"/>
              </w:rPr>
              <w:t>NIT No.</w:t>
            </w:r>
          </w:p>
        </w:tc>
        <w:tc>
          <w:tcPr>
            <w:tcW w:w="1390" w:type="dxa"/>
            <w:gridSpan w:val="2"/>
            <w:vAlign w:val="center"/>
          </w:tcPr>
          <w:p w:rsidR="002D4346" w:rsidRPr="00D631D7" w:rsidRDefault="002D4346" w:rsidP="00D631D7">
            <w:pPr>
              <w:jc w:val="center"/>
              <w:rPr>
                <w:b/>
                <w:sz w:val="20"/>
                <w:szCs w:val="20"/>
              </w:rPr>
            </w:pPr>
            <w:r w:rsidRPr="00D631D7">
              <w:rPr>
                <w:b/>
                <w:sz w:val="20"/>
                <w:szCs w:val="20"/>
              </w:rPr>
              <w:t>Estimated Cost</w:t>
            </w:r>
          </w:p>
        </w:tc>
        <w:tc>
          <w:tcPr>
            <w:tcW w:w="1350" w:type="dxa"/>
            <w:vAlign w:val="center"/>
          </w:tcPr>
          <w:p w:rsidR="002D4346" w:rsidRPr="00D631D7" w:rsidRDefault="002D4346" w:rsidP="00D631D7">
            <w:pPr>
              <w:jc w:val="center"/>
              <w:rPr>
                <w:b/>
                <w:sz w:val="20"/>
                <w:szCs w:val="20"/>
              </w:rPr>
            </w:pPr>
            <w:r w:rsidRPr="00D631D7">
              <w:rPr>
                <w:b/>
                <w:sz w:val="20"/>
                <w:szCs w:val="20"/>
              </w:rPr>
              <w:t>Earnest Money &amp; Time of Completion</w:t>
            </w:r>
          </w:p>
        </w:tc>
        <w:tc>
          <w:tcPr>
            <w:tcW w:w="3991" w:type="dxa"/>
            <w:gridSpan w:val="2"/>
            <w:vAlign w:val="center"/>
          </w:tcPr>
          <w:p w:rsidR="002D4346" w:rsidRPr="00D631D7" w:rsidRDefault="002D4346" w:rsidP="00D631D7">
            <w:pPr>
              <w:jc w:val="center"/>
              <w:rPr>
                <w:b/>
                <w:sz w:val="20"/>
                <w:szCs w:val="20"/>
              </w:rPr>
            </w:pPr>
            <w:r w:rsidRPr="00D631D7">
              <w:rPr>
                <w:b/>
                <w:sz w:val="20"/>
                <w:szCs w:val="20"/>
              </w:rPr>
              <w:t>Eligibility criteria for issue of Tender documents</w:t>
            </w:r>
          </w:p>
        </w:tc>
      </w:tr>
      <w:tr w:rsidR="002D4346" w:rsidRPr="00966C1B">
        <w:trPr>
          <w:jc w:val="center"/>
        </w:trPr>
        <w:tc>
          <w:tcPr>
            <w:tcW w:w="1439" w:type="dxa"/>
            <w:vMerge w:val="restart"/>
          </w:tcPr>
          <w:p w:rsidR="002D4346" w:rsidRPr="00D631D7" w:rsidRDefault="002D4346" w:rsidP="008C6639">
            <w:pPr>
              <w:rPr>
                <w:sz w:val="20"/>
                <w:szCs w:val="20"/>
              </w:rPr>
            </w:pPr>
            <w:r w:rsidRPr="00D631D7">
              <w:rPr>
                <w:sz w:val="20"/>
                <w:szCs w:val="20"/>
              </w:rPr>
              <w:t>Restoration of Internal Road  (Test Track) for the Proposed Office Complex at New Town, Kolkata</w:t>
            </w:r>
          </w:p>
        </w:tc>
        <w:tc>
          <w:tcPr>
            <w:tcW w:w="919" w:type="dxa"/>
            <w:vMerge w:val="restart"/>
          </w:tcPr>
          <w:p w:rsidR="002D4346" w:rsidRPr="00D631D7" w:rsidRDefault="002D4346">
            <w:pPr>
              <w:rPr>
                <w:sz w:val="20"/>
                <w:szCs w:val="20"/>
              </w:rPr>
            </w:pPr>
          </w:p>
        </w:tc>
        <w:tc>
          <w:tcPr>
            <w:tcW w:w="1390" w:type="dxa"/>
            <w:gridSpan w:val="2"/>
            <w:vMerge w:val="restart"/>
          </w:tcPr>
          <w:p w:rsidR="002D4346" w:rsidRPr="00D631D7" w:rsidRDefault="002D4346" w:rsidP="00337E32">
            <w:pPr>
              <w:rPr>
                <w:sz w:val="20"/>
                <w:szCs w:val="20"/>
              </w:rPr>
            </w:pPr>
            <w:r w:rsidRPr="00D631D7">
              <w:rPr>
                <w:sz w:val="20"/>
                <w:szCs w:val="20"/>
              </w:rPr>
              <w:t xml:space="preserve">Rs </w:t>
            </w:r>
            <w:r w:rsidRPr="00D631D7">
              <w:rPr>
                <w:b/>
                <w:color w:val="000000"/>
                <w:sz w:val="20"/>
                <w:szCs w:val="20"/>
              </w:rPr>
              <w:t>2,53,376/=</w:t>
            </w:r>
          </w:p>
          <w:p w:rsidR="002D4346" w:rsidRPr="00D631D7" w:rsidRDefault="002D4346" w:rsidP="00034271">
            <w:pPr>
              <w:rPr>
                <w:sz w:val="20"/>
                <w:szCs w:val="20"/>
              </w:rPr>
            </w:pPr>
            <w:r w:rsidRPr="00D631D7">
              <w:rPr>
                <w:sz w:val="20"/>
                <w:szCs w:val="20"/>
              </w:rPr>
              <w:t>(Rupees two lacs fifty- three thousand three hundred seventy six only)</w:t>
            </w:r>
          </w:p>
        </w:tc>
        <w:tc>
          <w:tcPr>
            <w:tcW w:w="1350" w:type="dxa"/>
            <w:vMerge w:val="restart"/>
          </w:tcPr>
          <w:p w:rsidR="002D4346" w:rsidRPr="00D631D7" w:rsidRDefault="002D4346">
            <w:pPr>
              <w:rPr>
                <w:sz w:val="20"/>
                <w:szCs w:val="20"/>
              </w:rPr>
            </w:pPr>
            <w:r w:rsidRPr="00D631D7">
              <w:rPr>
                <w:sz w:val="20"/>
                <w:szCs w:val="20"/>
              </w:rPr>
              <w:t>Rs.5,000/- (Rupees five thousand  only) in demand draft in favour of “NATIONAL JUTE BOARD”</w:t>
            </w:r>
          </w:p>
          <w:p w:rsidR="002D4346" w:rsidRPr="00D631D7" w:rsidRDefault="002D4346">
            <w:pPr>
              <w:rPr>
                <w:sz w:val="20"/>
                <w:szCs w:val="20"/>
              </w:rPr>
            </w:pPr>
            <w:r w:rsidRPr="00D631D7">
              <w:rPr>
                <w:sz w:val="20"/>
                <w:szCs w:val="20"/>
              </w:rPr>
              <w:t>----------------</w:t>
            </w:r>
          </w:p>
          <w:p w:rsidR="002D4346" w:rsidRPr="00D631D7" w:rsidRDefault="002D4346" w:rsidP="00110365">
            <w:pPr>
              <w:rPr>
                <w:sz w:val="20"/>
                <w:szCs w:val="20"/>
              </w:rPr>
            </w:pPr>
            <w:r w:rsidRPr="00D631D7">
              <w:rPr>
                <w:sz w:val="20"/>
                <w:szCs w:val="20"/>
              </w:rPr>
              <w:t>1(one) month</w:t>
            </w:r>
          </w:p>
        </w:tc>
        <w:tc>
          <w:tcPr>
            <w:tcW w:w="2656" w:type="dxa"/>
            <w:tcBorders>
              <w:bottom w:val="nil"/>
            </w:tcBorders>
          </w:tcPr>
          <w:p w:rsidR="002D4346" w:rsidRPr="00D631D7" w:rsidRDefault="002D4346" w:rsidP="000E2C99">
            <w:pPr>
              <w:rPr>
                <w:b/>
                <w:sz w:val="20"/>
                <w:szCs w:val="20"/>
              </w:rPr>
            </w:pPr>
            <w:r w:rsidRPr="00D631D7">
              <w:rPr>
                <w:sz w:val="20"/>
                <w:szCs w:val="20"/>
              </w:rPr>
              <w:t xml:space="preserve">Annual turnover against contract executed in any of the consecutive last three financial years shall be more than </w:t>
            </w:r>
            <w:r w:rsidRPr="00D631D7">
              <w:rPr>
                <w:b/>
                <w:sz w:val="20"/>
                <w:szCs w:val="20"/>
              </w:rPr>
              <w:t xml:space="preserve">Rs. 15  lakhs per annum. </w:t>
            </w:r>
          </w:p>
          <w:p w:rsidR="002D4346" w:rsidRPr="00D631D7" w:rsidRDefault="002D4346" w:rsidP="000E2C99">
            <w:pPr>
              <w:rPr>
                <w:b/>
                <w:sz w:val="20"/>
                <w:szCs w:val="20"/>
              </w:rPr>
            </w:pPr>
          </w:p>
          <w:p w:rsidR="002D4346" w:rsidRPr="00D631D7" w:rsidRDefault="002D4346" w:rsidP="00110365">
            <w:pPr>
              <w:rPr>
                <w:sz w:val="20"/>
                <w:szCs w:val="20"/>
              </w:rPr>
            </w:pPr>
            <w:r w:rsidRPr="00D631D7">
              <w:rPr>
                <w:sz w:val="20"/>
                <w:szCs w:val="20"/>
              </w:rPr>
              <w:t xml:space="preserve">Value of single order executed for similar works in last five years shall be more than </w:t>
            </w:r>
            <w:r w:rsidRPr="00D631D7">
              <w:rPr>
                <w:b/>
                <w:sz w:val="20"/>
                <w:szCs w:val="20"/>
              </w:rPr>
              <w:t>Rs. 3 lakhs only</w:t>
            </w:r>
          </w:p>
        </w:tc>
        <w:tc>
          <w:tcPr>
            <w:tcW w:w="1335" w:type="dxa"/>
            <w:tcBorders>
              <w:bottom w:val="nil"/>
            </w:tcBorders>
          </w:tcPr>
          <w:p w:rsidR="002D4346" w:rsidRPr="00D631D7" w:rsidRDefault="002D4346" w:rsidP="00692494">
            <w:pPr>
              <w:rPr>
                <w:sz w:val="20"/>
                <w:szCs w:val="20"/>
              </w:rPr>
            </w:pPr>
          </w:p>
          <w:p w:rsidR="002D4346" w:rsidRPr="00D631D7" w:rsidRDefault="002D4346" w:rsidP="00692494">
            <w:pPr>
              <w:rPr>
                <w:sz w:val="20"/>
                <w:szCs w:val="20"/>
              </w:rPr>
            </w:pPr>
            <w:r w:rsidRPr="00D631D7">
              <w:rPr>
                <w:sz w:val="20"/>
                <w:szCs w:val="20"/>
              </w:rPr>
              <w:t xml:space="preserve">At least five years’ experience in construction of roads is essential </w:t>
            </w:r>
          </w:p>
        </w:tc>
      </w:tr>
      <w:tr w:rsidR="002D4346" w:rsidRPr="00966C1B">
        <w:trPr>
          <w:jc w:val="center"/>
        </w:trPr>
        <w:tc>
          <w:tcPr>
            <w:tcW w:w="1439" w:type="dxa"/>
            <w:vMerge/>
          </w:tcPr>
          <w:p w:rsidR="002D4346" w:rsidRPr="00D631D7" w:rsidRDefault="002D4346" w:rsidP="008C6639">
            <w:pPr>
              <w:rPr>
                <w:sz w:val="20"/>
                <w:szCs w:val="20"/>
              </w:rPr>
            </w:pPr>
          </w:p>
        </w:tc>
        <w:tc>
          <w:tcPr>
            <w:tcW w:w="919" w:type="dxa"/>
            <w:vMerge/>
          </w:tcPr>
          <w:p w:rsidR="002D4346" w:rsidRPr="00D631D7" w:rsidRDefault="002D4346">
            <w:pPr>
              <w:rPr>
                <w:sz w:val="20"/>
                <w:szCs w:val="20"/>
              </w:rPr>
            </w:pPr>
          </w:p>
        </w:tc>
        <w:tc>
          <w:tcPr>
            <w:tcW w:w="1390" w:type="dxa"/>
            <w:gridSpan w:val="2"/>
            <w:vMerge/>
          </w:tcPr>
          <w:p w:rsidR="002D4346" w:rsidRPr="00D631D7" w:rsidRDefault="002D4346" w:rsidP="008C6639">
            <w:pPr>
              <w:rPr>
                <w:sz w:val="20"/>
                <w:szCs w:val="20"/>
              </w:rPr>
            </w:pPr>
          </w:p>
        </w:tc>
        <w:tc>
          <w:tcPr>
            <w:tcW w:w="1350" w:type="dxa"/>
            <w:vMerge/>
          </w:tcPr>
          <w:p w:rsidR="002D4346" w:rsidRPr="00D631D7" w:rsidRDefault="002D4346">
            <w:pPr>
              <w:rPr>
                <w:sz w:val="20"/>
                <w:szCs w:val="20"/>
              </w:rPr>
            </w:pPr>
          </w:p>
        </w:tc>
        <w:tc>
          <w:tcPr>
            <w:tcW w:w="2656" w:type="dxa"/>
            <w:tcBorders>
              <w:top w:val="nil"/>
            </w:tcBorders>
          </w:tcPr>
          <w:p w:rsidR="002D4346" w:rsidRPr="00D631D7" w:rsidRDefault="002D4346">
            <w:pPr>
              <w:rPr>
                <w:sz w:val="20"/>
                <w:szCs w:val="20"/>
              </w:rPr>
            </w:pPr>
          </w:p>
        </w:tc>
        <w:tc>
          <w:tcPr>
            <w:tcW w:w="1335" w:type="dxa"/>
            <w:tcBorders>
              <w:top w:val="nil"/>
            </w:tcBorders>
          </w:tcPr>
          <w:p w:rsidR="002D4346" w:rsidRPr="00D631D7" w:rsidRDefault="002D4346">
            <w:pPr>
              <w:rPr>
                <w:sz w:val="20"/>
                <w:szCs w:val="20"/>
              </w:rPr>
            </w:pPr>
          </w:p>
        </w:tc>
      </w:tr>
    </w:tbl>
    <w:p w:rsidR="002D4346" w:rsidRDefault="002D4346"/>
    <w:p w:rsidR="002D4346" w:rsidRDefault="002D4346" w:rsidP="00966C1B">
      <w:pPr>
        <w:pStyle w:val="BodyText3"/>
      </w:pPr>
      <w:r>
        <w:t xml:space="preserve">Tender documents (non–transferable &amp; un-priced) can be had from the office of National Jute Board from </w:t>
      </w:r>
      <w:r w:rsidRPr="00692494">
        <w:rPr>
          <w:b/>
        </w:rPr>
        <w:t>0</w:t>
      </w:r>
      <w:r>
        <w:rPr>
          <w:b/>
        </w:rPr>
        <w:t>1.01</w:t>
      </w:r>
      <w:r w:rsidRPr="00407F97">
        <w:rPr>
          <w:b/>
        </w:rPr>
        <w:t>.201</w:t>
      </w:r>
      <w:r>
        <w:rPr>
          <w:b/>
        </w:rPr>
        <w:t>3</w:t>
      </w:r>
      <w:r w:rsidRPr="00407F97">
        <w:rPr>
          <w:b/>
        </w:rPr>
        <w:t xml:space="preserve"> to </w:t>
      </w:r>
      <w:r>
        <w:rPr>
          <w:b/>
        </w:rPr>
        <w:t>17</w:t>
      </w:r>
      <w:r w:rsidRPr="00407F97">
        <w:rPr>
          <w:b/>
        </w:rPr>
        <w:t>.</w:t>
      </w:r>
      <w:r>
        <w:rPr>
          <w:b/>
        </w:rPr>
        <w:t>01</w:t>
      </w:r>
      <w:r w:rsidRPr="00407F97">
        <w:rPr>
          <w:b/>
        </w:rPr>
        <w:t>.201</w:t>
      </w:r>
      <w:r>
        <w:rPr>
          <w:b/>
        </w:rPr>
        <w:t>3</w:t>
      </w:r>
      <w:r>
        <w:t xml:space="preserve"> (both days inclusive) on working days between </w:t>
      </w:r>
      <w:r w:rsidRPr="00407F97">
        <w:rPr>
          <w:b/>
        </w:rPr>
        <w:t xml:space="preserve">11.00 AM to </w:t>
      </w:r>
      <w:r>
        <w:rPr>
          <w:b/>
        </w:rPr>
        <w:t>4</w:t>
      </w:r>
      <w:r w:rsidRPr="00407F97">
        <w:rPr>
          <w:b/>
        </w:rPr>
        <w:t>.00 PM</w:t>
      </w:r>
      <w:r>
        <w:t xml:space="preserve"> on application.  </w:t>
      </w:r>
    </w:p>
    <w:p w:rsidR="002D4346" w:rsidRDefault="002D4346" w:rsidP="00966C1B">
      <w:pPr>
        <w:pStyle w:val="BodyText3"/>
      </w:pPr>
    </w:p>
    <w:p w:rsidR="002D4346" w:rsidRDefault="002D4346" w:rsidP="00966C1B">
      <w:pPr>
        <w:pStyle w:val="BodyText3"/>
      </w:pPr>
      <w:r>
        <w:t xml:space="preserve">While submitting the offer, the intending tenderer shall have to furnish proof of similar jobs completed in last 5 years, financial standing, annual reports (audited balance sheet, profit &amp; loss accounts) of last 3 financial years and latest income tax clearance certificate indicating total contract amount received and sales tax clearance certificates etc as proof his/their eligibility to the Tender issuing Authority in Part I of the tender documents. </w:t>
      </w:r>
    </w:p>
    <w:p w:rsidR="002D4346" w:rsidRDefault="002D4346" w:rsidP="00966C1B">
      <w:pPr>
        <w:pStyle w:val="BodyText3"/>
      </w:pPr>
    </w:p>
    <w:p w:rsidR="002D4346" w:rsidRDefault="002D4346" w:rsidP="00966C1B">
      <w:pPr>
        <w:pStyle w:val="BodyText3"/>
      </w:pPr>
      <w:r>
        <w:t xml:space="preserve">Tenders will be received up to </w:t>
      </w:r>
      <w:r>
        <w:rPr>
          <w:b/>
        </w:rPr>
        <w:t>1</w:t>
      </w:r>
      <w:r w:rsidRPr="00407F97">
        <w:rPr>
          <w:b/>
        </w:rPr>
        <w:t xml:space="preserve">.00 PM on </w:t>
      </w:r>
      <w:r>
        <w:rPr>
          <w:b/>
        </w:rPr>
        <w:t>18</w:t>
      </w:r>
      <w:r w:rsidRPr="00407F97">
        <w:rPr>
          <w:b/>
        </w:rPr>
        <w:t>.</w:t>
      </w:r>
      <w:r>
        <w:rPr>
          <w:b/>
        </w:rPr>
        <w:t>01</w:t>
      </w:r>
      <w:r w:rsidRPr="00407F97">
        <w:rPr>
          <w:b/>
        </w:rPr>
        <w:t>.201</w:t>
      </w:r>
      <w:r>
        <w:rPr>
          <w:b/>
        </w:rPr>
        <w:t>3 at the registered office of the Board.</w:t>
      </w:r>
      <w:r>
        <w:t xml:space="preserve"> Technical Bid (Part I) will be opened at </w:t>
      </w:r>
      <w:r>
        <w:rPr>
          <w:b/>
        </w:rPr>
        <w:t>4</w:t>
      </w:r>
      <w:r w:rsidRPr="00407F97">
        <w:rPr>
          <w:b/>
        </w:rPr>
        <w:t>.00 PM</w:t>
      </w:r>
      <w:r>
        <w:t xml:space="preserve"> on </w:t>
      </w:r>
      <w:r w:rsidRPr="00110365">
        <w:rPr>
          <w:b/>
        </w:rPr>
        <w:t>18.01.2013</w:t>
      </w:r>
      <w:r>
        <w:t xml:space="preserve">. Tenders received after </w:t>
      </w:r>
      <w:r>
        <w:rPr>
          <w:b/>
        </w:rPr>
        <w:t>1</w:t>
      </w:r>
      <w:r w:rsidRPr="00110365">
        <w:rPr>
          <w:b/>
        </w:rPr>
        <w:t>.00</w:t>
      </w:r>
      <w:r>
        <w:t xml:space="preserve"> PM on </w:t>
      </w:r>
      <w:r>
        <w:rPr>
          <w:b/>
        </w:rPr>
        <w:t>18.</w:t>
      </w:r>
      <w:r w:rsidRPr="00BC467F">
        <w:rPr>
          <w:b/>
        </w:rPr>
        <w:t>0</w:t>
      </w:r>
      <w:r>
        <w:rPr>
          <w:b/>
        </w:rPr>
        <w:t>1</w:t>
      </w:r>
      <w:r w:rsidRPr="00BC467F">
        <w:rPr>
          <w:b/>
        </w:rPr>
        <w:t>.201</w:t>
      </w:r>
      <w:r>
        <w:rPr>
          <w:b/>
        </w:rPr>
        <w:t>3</w:t>
      </w:r>
      <w:r>
        <w:t xml:space="preserve"> will not be considered.</w:t>
      </w:r>
    </w:p>
    <w:p w:rsidR="002D4346" w:rsidRDefault="002D4346" w:rsidP="00966C1B">
      <w:pPr>
        <w:pStyle w:val="BodyText3"/>
      </w:pPr>
    </w:p>
    <w:p w:rsidR="002D4346" w:rsidRDefault="002D4346" w:rsidP="00913A42">
      <w:pPr>
        <w:pStyle w:val="BodyText3"/>
      </w:pPr>
      <w:r>
        <w:t xml:space="preserve">The Tender Issuing Authority reserves the right to refuse issue of tender documents to any party without assigning any reason. </w:t>
      </w:r>
      <w:r w:rsidRPr="008C6639">
        <w:rPr>
          <w:b/>
        </w:rPr>
        <w:t xml:space="preserve">Downloaded tender documents will not be </w:t>
      </w:r>
      <w:r>
        <w:rPr>
          <w:b/>
        </w:rPr>
        <w:t>considered</w:t>
      </w:r>
      <w:r w:rsidRPr="008C6639">
        <w:rPr>
          <w:b/>
        </w:rPr>
        <w:t xml:space="preserve">. </w:t>
      </w:r>
      <w:r>
        <w:t xml:space="preserve">National Jute Board shall not be responsible for non-receipt or delayed receipt of application sent by post /courier for issuance or submission of Tender documents. </w:t>
      </w:r>
    </w:p>
    <w:p w:rsidR="002D4346" w:rsidRDefault="002D4346" w:rsidP="0020165E">
      <w:pPr>
        <w:jc w:val="both"/>
      </w:pPr>
    </w:p>
    <w:p w:rsidR="002D4346" w:rsidRDefault="002D4346" w:rsidP="005B1039">
      <w:pPr>
        <w:jc w:val="center"/>
        <w:rPr>
          <w:b/>
        </w:rPr>
      </w:pPr>
    </w:p>
    <w:p w:rsidR="002D4346" w:rsidRDefault="002D4346" w:rsidP="005B1039">
      <w:pPr>
        <w:jc w:val="center"/>
        <w:rPr>
          <w:b/>
        </w:rPr>
      </w:pPr>
    </w:p>
    <w:p w:rsidR="002D4346" w:rsidRDefault="002D4346" w:rsidP="005B1039">
      <w:pPr>
        <w:jc w:val="center"/>
        <w:rPr>
          <w:b/>
        </w:rPr>
      </w:pPr>
    </w:p>
    <w:p w:rsidR="002D4346" w:rsidRDefault="002D4346" w:rsidP="005B1039">
      <w:pPr>
        <w:jc w:val="center"/>
        <w:rPr>
          <w:b/>
        </w:rPr>
      </w:pPr>
      <w:r>
        <w:rPr>
          <w:b/>
        </w:rPr>
        <w:tab/>
      </w:r>
    </w:p>
    <w:p w:rsidR="002D4346" w:rsidRPr="00FB776C" w:rsidRDefault="002D4346" w:rsidP="00933599">
      <w:pPr>
        <w:pStyle w:val="Heading3"/>
        <w:rPr>
          <w:b/>
          <w:sz w:val="28"/>
        </w:rPr>
      </w:pPr>
      <w:r w:rsidRPr="00FB776C">
        <w:rPr>
          <w:b/>
          <w:sz w:val="28"/>
        </w:rPr>
        <w:t>GENERAL CONDITIONS OF CONTRACT</w:t>
      </w:r>
    </w:p>
    <w:p w:rsidR="002D4346" w:rsidRPr="00EE6B48" w:rsidRDefault="002D4346" w:rsidP="00EE6B48"/>
    <w:tbl>
      <w:tblPr>
        <w:tblW w:w="0" w:type="auto"/>
        <w:tblInd w:w="-106" w:type="dxa"/>
        <w:tblLayout w:type="fixed"/>
        <w:tblLook w:val="00AF"/>
      </w:tblPr>
      <w:tblGrid>
        <w:gridCol w:w="675"/>
        <w:gridCol w:w="8181"/>
      </w:tblGrid>
      <w:tr w:rsidR="002D4346">
        <w:tc>
          <w:tcPr>
            <w:tcW w:w="675" w:type="dxa"/>
          </w:tcPr>
          <w:p w:rsidR="002D4346" w:rsidRDefault="002D4346" w:rsidP="00407F97">
            <w:pPr>
              <w:jc w:val="center"/>
              <w:rPr>
                <w:b/>
                <w:u w:val="single"/>
              </w:rPr>
            </w:pPr>
            <w:r>
              <w:rPr>
                <w:b/>
              </w:rPr>
              <w:t>1</w:t>
            </w:r>
          </w:p>
        </w:tc>
        <w:tc>
          <w:tcPr>
            <w:tcW w:w="8181" w:type="dxa"/>
          </w:tcPr>
          <w:p w:rsidR="002D4346" w:rsidRDefault="002D4346" w:rsidP="00407F97">
            <w:pPr>
              <w:jc w:val="both"/>
            </w:pPr>
            <w:r w:rsidRPr="00872168">
              <w:t>Tender to be addres</w:t>
            </w:r>
            <w:r>
              <w:t xml:space="preserve">sed to </w:t>
            </w:r>
            <w:r w:rsidRPr="005B1039">
              <w:rPr>
                <w:b/>
              </w:rPr>
              <w:t>the Secretary, National Jute Board</w:t>
            </w:r>
            <w:r w:rsidRPr="00872168">
              <w:t xml:space="preserve">  in sealed cover and should be su</w:t>
            </w:r>
            <w:r>
              <w:t>per</w:t>
            </w:r>
            <w:r w:rsidRPr="00872168">
              <w:t xml:space="preserve">scribed in words in red ink </w:t>
            </w:r>
            <w:r>
              <w:t>“</w:t>
            </w:r>
            <w:r w:rsidRPr="00741DCC">
              <w:rPr>
                <w:b/>
              </w:rPr>
              <w:t>Tender for</w:t>
            </w:r>
            <w:r w:rsidRPr="00872168">
              <w:t xml:space="preserve"> </w:t>
            </w:r>
            <w:r>
              <w:rPr>
                <w:b/>
              </w:rPr>
              <w:t>Restoration</w:t>
            </w:r>
            <w:r w:rsidRPr="00872168">
              <w:rPr>
                <w:b/>
              </w:rPr>
              <w:t xml:space="preserve"> of </w:t>
            </w:r>
            <w:r>
              <w:rPr>
                <w:b/>
              </w:rPr>
              <w:t>Internal Road</w:t>
            </w:r>
            <w:r w:rsidRPr="00872168">
              <w:rPr>
                <w:b/>
              </w:rPr>
              <w:t xml:space="preserve"> </w:t>
            </w:r>
            <w:r>
              <w:rPr>
                <w:b/>
              </w:rPr>
              <w:t xml:space="preserve">(Test Track) </w:t>
            </w:r>
            <w:r w:rsidRPr="00872168">
              <w:rPr>
                <w:b/>
              </w:rPr>
              <w:t xml:space="preserve">for </w:t>
            </w:r>
            <w:r>
              <w:rPr>
                <w:b/>
              </w:rPr>
              <w:t xml:space="preserve">the </w:t>
            </w:r>
            <w:r w:rsidRPr="00872168">
              <w:rPr>
                <w:b/>
              </w:rPr>
              <w:t xml:space="preserve">proposed Office </w:t>
            </w:r>
            <w:r>
              <w:rPr>
                <w:b/>
              </w:rPr>
              <w:t>Complex</w:t>
            </w:r>
            <w:r w:rsidRPr="00872168">
              <w:rPr>
                <w:b/>
              </w:rPr>
              <w:t xml:space="preserve"> at New Town, </w:t>
            </w:r>
            <w:r>
              <w:rPr>
                <w:b/>
              </w:rPr>
              <w:t>Kolkata’</w:t>
            </w:r>
            <w:r w:rsidRPr="00872168">
              <w:rPr>
                <w:b/>
              </w:rPr>
              <w:t xml:space="preserve"> </w:t>
            </w:r>
          </w:p>
          <w:p w:rsidR="002D4346" w:rsidRDefault="002D4346" w:rsidP="00407F97">
            <w:pPr>
              <w:jc w:val="both"/>
            </w:pPr>
          </w:p>
        </w:tc>
      </w:tr>
      <w:tr w:rsidR="002D4346">
        <w:tc>
          <w:tcPr>
            <w:tcW w:w="675" w:type="dxa"/>
          </w:tcPr>
          <w:p w:rsidR="002D4346" w:rsidRDefault="002D4346" w:rsidP="00407F97">
            <w:pPr>
              <w:jc w:val="center"/>
              <w:rPr>
                <w:b/>
                <w:u w:val="single"/>
              </w:rPr>
            </w:pPr>
            <w:r>
              <w:rPr>
                <w:b/>
              </w:rPr>
              <w:t>2</w:t>
            </w:r>
          </w:p>
        </w:tc>
        <w:tc>
          <w:tcPr>
            <w:tcW w:w="8181" w:type="dxa"/>
          </w:tcPr>
          <w:p w:rsidR="002D4346" w:rsidRPr="00933599" w:rsidRDefault="002D4346" w:rsidP="00407F97">
            <w:pPr>
              <w:pStyle w:val="BodyText"/>
              <w:jc w:val="both"/>
              <w:rPr>
                <w:sz w:val="24"/>
              </w:rPr>
            </w:pPr>
            <w:r>
              <w:rPr>
                <w:sz w:val="24"/>
              </w:rPr>
              <w:t>The intending tenderer shall enclose bank-draft/pay-order for Rs 5,000/- (Rupees five thousand only)  as Earnest Money Deposit (EMD) in favour of NATIONAL JUTE BOARD failing which the tender will not be considered.</w:t>
            </w:r>
            <w:r w:rsidRPr="00933599">
              <w:rPr>
                <w:sz w:val="24"/>
              </w:rPr>
              <w:t xml:space="preserve"> </w:t>
            </w:r>
          </w:p>
          <w:p w:rsidR="002D4346" w:rsidRDefault="002D4346" w:rsidP="00407F97"/>
        </w:tc>
      </w:tr>
      <w:tr w:rsidR="002D4346">
        <w:tc>
          <w:tcPr>
            <w:tcW w:w="675" w:type="dxa"/>
          </w:tcPr>
          <w:p w:rsidR="002D4346" w:rsidRDefault="002D4346" w:rsidP="00407F97">
            <w:pPr>
              <w:jc w:val="center"/>
            </w:pPr>
            <w:r>
              <w:rPr>
                <w:b/>
              </w:rPr>
              <w:t>3</w:t>
            </w:r>
          </w:p>
        </w:tc>
        <w:tc>
          <w:tcPr>
            <w:tcW w:w="8181" w:type="dxa"/>
          </w:tcPr>
          <w:p w:rsidR="002D4346" w:rsidRDefault="002D4346" w:rsidP="00062FA6">
            <w:pPr>
              <w:jc w:val="both"/>
            </w:pPr>
            <w:r>
              <w:t>Tenderers or their authorized representatives may be present at the time of opening of tenders.</w:t>
            </w:r>
          </w:p>
          <w:p w:rsidR="002D4346" w:rsidRDefault="002D4346" w:rsidP="00407F97"/>
        </w:tc>
      </w:tr>
      <w:tr w:rsidR="002D4346">
        <w:tc>
          <w:tcPr>
            <w:tcW w:w="675" w:type="dxa"/>
          </w:tcPr>
          <w:p w:rsidR="002D4346" w:rsidRDefault="002D4346" w:rsidP="00407F97">
            <w:pPr>
              <w:jc w:val="center"/>
            </w:pPr>
            <w:r>
              <w:rPr>
                <w:b/>
              </w:rPr>
              <w:t>4</w:t>
            </w:r>
          </w:p>
        </w:tc>
        <w:tc>
          <w:tcPr>
            <w:tcW w:w="8181" w:type="dxa"/>
          </w:tcPr>
          <w:p w:rsidR="002D4346" w:rsidRDefault="002D4346" w:rsidP="00407F97">
            <w:pPr>
              <w:jc w:val="both"/>
            </w:pPr>
            <w:r>
              <w:rPr>
                <w:color w:val="000000"/>
              </w:rPr>
              <w:t>Payment will be made as per measurements of the executed items of work and not</w:t>
            </w:r>
            <w:r>
              <w:t xml:space="preserve"> on lump sum basis.</w:t>
            </w:r>
          </w:p>
          <w:p w:rsidR="002D4346" w:rsidRDefault="002D4346" w:rsidP="00407F97"/>
        </w:tc>
      </w:tr>
      <w:tr w:rsidR="002D4346">
        <w:tc>
          <w:tcPr>
            <w:tcW w:w="675" w:type="dxa"/>
          </w:tcPr>
          <w:p w:rsidR="002D4346" w:rsidRDefault="002D4346" w:rsidP="00407F97">
            <w:pPr>
              <w:jc w:val="center"/>
            </w:pPr>
            <w:r>
              <w:rPr>
                <w:b/>
              </w:rPr>
              <w:t>5</w:t>
            </w:r>
          </w:p>
        </w:tc>
        <w:tc>
          <w:tcPr>
            <w:tcW w:w="8181" w:type="dxa"/>
          </w:tcPr>
          <w:p w:rsidR="002D4346" w:rsidRDefault="002D4346" w:rsidP="00730214">
            <w:pPr>
              <w:jc w:val="both"/>
            </w:pPr>
            <w:r>
              <w:t xml:space="preserve">Earnest money shall be converted to Security Deposit in the case of the successful bidder. In case of unsuccessful bidders, the EMD shall be refunded without interest </w:t>
            </w:r>
            <w:r w:rsidRPr="0015441B">
              <w:rPr>
                <w:b/>
              </w:rPr>
              <w:t>after</w:t>
            </w:r>
            <w:r>
              <w:t xml:space="preserve"> finalization of the tender.</w:t>
            </w:r>
          </w:p>
          <w:p w:rsidR="002D4346" w:rsidRDefault="002D4346" w:rsidP="00730214">
            <w:pPr>
              <w:jc w:val="both"/>
            </w:pPr>
            <w:r>
              <w:t xml:space="preserve">  </w:t>
            </w:r>
          </w:p>
        </w:tc>
      </w:tr>
      <w:tr w:rsidR="002D4346">
        <w:tc>
          <w:tcPr>
            <w:tcW w:w="675" w:type="dxa"/>
          </w:tcPr>
          <w:p w:rsidR="002D4346" w:rsidRDefault="002D4346" w:rsidP="00407F97">
            <w:pPr>
              <w:jc w:val="center"/>
            </w:pPr>
            <w:r>
              <w:rPr>
                <w:b/>
              </w:rPr>
              <w:t>6</w:t>
            </w:r>
          </w:p>
        </w:tc>
        <w:tc>
          <w:tcPr>
            <w:tcW w:w="8181" w:type="dxa"/>
          </w:tcPr>
          <w:p w:rsidR="002D4346" w:rsidRDefault="002D4346" w:rsidP="00407F97">
            <w:pPr>
              <w:jc w:val="both"/>
            </w:pPr>
            <w:r>
              <w:t>Rates to be quoted shall be firm and inclusive of all taxes and levies, incidentals, leads and lifts. The offer shall remain valid for acceptance by the client for a minimum period of 120 days.</w:t>
            </w:r>
          </w:p>
          <w:p w:rsidR="002D4346" w:rsidRDefault="002D4346" w:rsidP="00407F97">
            <w:pPr>
              <w:jc w:val="both"/>
            </w:pPr>
          </w:p>
        </w:tc>
      </w:tr>
      <w:tr w:rsidR="002D4346">
        <w:tc>
          <w:tcPr>
            <w:tcW w:w="675" w:type="dxa"/>
          </w:tcPr>
          <w:p w:rsidR="002D4346" w:rsidRDefault="002D4346" w:rsidP="00407F97">
            <w:pPr>
              <w:jc w:val="center"/>
            </w:pPr>
            <w:r>
              <w:rPr>
                <w:b/>
              </w:rPr>
              <w:t>7</w:t>
            </w:r>
          </w:p>
        </w:tc>
        <w:tc>
          <w:tcPr>
            <w:tcW w:w="8181" w:type="dxa"/>
          </w:tcPr>
          <w:p w:rsidR="002D4346" w:rsidRDefault="002D4346" w:rsidP="00062FA6">
            <w:pPr>
              <w:pStyle w:val="BodyText2"/>
              <w:jc w:val="both"/>
            </w:pPr>
            <w:r>
              <w:t>Every page of the tender document should be signed (full signature) with office seal. It should also be signed wherever there is overwriting and the final amount should be written in words as well as in figures.</w:t>
            </w:r>
          </w:p>
          <w:p w:rsidR="002D4346" w:rsidRDefault="002D4346" w:rsidP="00062FA6">
            <w:pPr>
              <w:jc w:val="both"/>
            </w:pPr>
          </w:p>
        </w:tc>
      </w:tr>
      <w:tr w:rsidR="002D4346">
        <w:tc>
          <w:tcPr>
            <w:tcW w:w="675" w:type="dxa"/>
          </w:tcPr>
          <w:p w:rsidR="002D4346" w:rsidRDefault="002D4346" w:rsidP="00407F97">
            <w:pPr>
              <w:jc w:val="center"/>
            </w:pPr>
            <w:r>
              <w:rPr>
                <w:b/>
              </w:rPr>
              <w:t>8</w:t>
            </w:r>
          </w:p>
        </w:tc>
        <w:tc>
          <w:tcPr>
            <w:tcW w:w="8181" w:type="dxa"/>
          </w:tcPr>
          <w:p w:rsidR="002D4346" w:rsidRDefault="002D4346" w:rsidP="005B1039">
            <w:pPr>
              <w:jc w:val="both"/>
            </w:pPr>
            <w:r>
              <w:t xml:space="preserve">The Security Deposit will be recovered from the R/A and final bills of the contractor @ 8%. </w:t>
            </w:r>
            <w:r w:rsidRPr="00730214">
              <w:t>Security Deposit would be 10%</w:t>
            </w:r>
            <w:r>
              <w:t xml:space="preserve"> of the contract value to be retained for 12 months after the completion of the work. The contractor may however replace the same by submission of Bank Guarantee on any scheduled bank of equivalent amount (as per the format to be approved by National Jute Board) with validity covering the maintenance period.</w:t>
            </w:r>
          </w:p>
          <w:p w:rsidR="002D4346" w:rsidRDefault="002D4346" w:rsidP="005B1039">
            <w:pPr>
              <w:jc w:val="both"/>
            </w:pPr>
          </w:p>
        </w:tc>
      </w:tr>
      <w:tr w:rsidR="002D4346">
        <w:tc>
          <w:tcPr>
            <w:tcW w:w="675" w:type="dxa"/>
          </w:tcPr>
          <w:p w:rsidR="002D4346" w:rsidRDefault="002D4346" w:rsidP="00407F97">
            <w:pPr>
              <w:jc w:val="center"/>
            </w:pPr>
            <w:r>
              <w:rPr>
                <w:b/>
              </w:rPr>
              <w:t>9</w:t>
            </w:r>
          </w:p>
        </w:tc>
        <w:tc>
          <w:tcPr>
            <w:tcW w:w="8181" w:type="dxa"/>
          </w:tcPr>
          <w:p w:rsidR="002D4346" w:rsidRDefault="002D4346" w:rsidP="00407F97">
            <w:pPr>
              <w:jc w:val="both"/>
            </w:pPr>
            <w:r>
              <w:t xml:space="preserve">Any material shall be strictly as per description of the items of work in the BoQ (Bill of Quantities).  </w:t>
            </w:r>
            <w:r w:rsidRPr="005B1039">
              <w:rPr>
                <w:b/>
                <w:color w:val="000000"/>
              </w:rPr>
              <w:t>The Project Team from BESUS (Bengal Engineering &amp; Science University, Shibpur) for CFC/IJSG/21 project</w:t>
            </w:r>
            <w:r>
              <w:rPr>
                <w:color w:val="FF0000"/>
              </w:rPr>
              <w:t xml:space="preserve"> </w:t>
            </w:r>
            <w:r w:rsidRPr="009D0616">
              <w:rPr>
                <w:b/>
                <w:color w:val="000000"/>
              </w:rPr>
              <w:t>(hereinafter stated as BESUS)</w:t>
            </w:r>
            <w:r>
              <w:rPr>
                <w:color w:val="FF0000"/>
              </w:rPr>
              <w:t xml:space="preserve"> </w:t>
            </w:r>
            <w:r>
              <w:t xml:space="preserve">will monitor quality of the work. The materials shall be as per the samples to be submitted and got approved by BESUS prior to commencement of work. All work shall have to be carried out as per the drawings and /or direction of </w:t>
            </w:r>
            <w:r w:rsidRPr="00740EED">
              <w:rPr>
                <w:b/>
                <w:color w:val="000000"/>
              </w:rPr>
              <w:t>BESUS</w:t>
            </w:r>
            <w:r>
              <w:t>. No deviation will be allowed without the prior approval of the client in writing.</w:t>
            </w:r>
          </w:p>
          <w:p w:rsidR="002D4346" w:rsidRDefault="002D4346" w:rsidP="00407F97">
            <w:pPr>
              <w:jc w:val="both"/>
            </w:pPr>
          </w:p>
        </w:tc>
      </w:tr>
      <w:tr w:rsidR="002D4346">
        <w:tc>
          <w:tcPr>
            <w:tcW w:w="675" w:type="dxa"/>
          </w:tcPr>
          <w:p w:rsidR="002D4346" w:rsidRDefault="002D4346" w:rsidP="00407F97">
            <w:pPr>
              <w:jc w:val="center"/>
            </w:pPr>
            <w:r>
              <w:rPr>
                <w:b/>
              </w:rPr>
              <w:t>10</w:t>
            </w:r>
          </w:p>
        </w:tc>
        <w:tc>
          <w:tcPr>
            <w:tcW w:w="8181" w:type="dxa"/>
          </w:tcPr>
          <w:p w:rsidR="002D4346" w:rsidRDefault="002D4346" w:rsidP="00407F97">
            <w:pPr>
              <w:jc w:val="both"/>
            </w:pPr>
            <w:r>
              <w:t>The contractor shall arrange for necessary insurance cover such as fire and theft /burglary, accidental group insurance of the workers at site etc. at his own cost.</w:t>
            </w:r>
          </w:p>
          <w:p w:rsidR="002D4346" w:rsidRDefault="002D4346" w:rsidP="00407F97">
            <w:pPr>
              <w:jc w:val="both"/>
            </w:pPr>
          </w:p>
        </w:tc>
      </w:tr>
      <w:tr w:rsidR="002D4346">
        <w:tc>
          <w:tcPr>
            <w:tcW w:w="675" w:type="dxa"/>
          </w:tcPr>
          <w:p w:rsidR="002D4346" w:rsidRDefault="002D4346" w:rsidP="00407F97">
            <w:pPr>
              <w:jc w:val="center"/>
            </w:pPr>
            <w:r>
              <w:rPr>
                <w:b/>
              </w:rPr>
              <w:t>11</w:t>
            </w:r>
          </w:p>
        </w:tc>
        <w:tc>
          <w:tcPr>
            <w:tcW w:w="8181" w:type="dxa"/>
          </w:tcPr>
          <w:p w:rsidR="002D4346" w:rsidRDefault="002D4346" w:rsidP="00407F97">
            <w:pPr>
              <w:jc w:val="both"/>
            </w:pPr>
            <w:r>
              <w:t>The client reserves the right to accept or reject any or all offers without assigning any reason whatsoever and the client’s decision in this regard shall be final and binding.</w:t>
            </w:r>
          </w:p>
          <w:p w:rsidR="002D4346" w:rsidRDefault="002D4346" w:rsidP="00407F97">
            <w:pPr>
              <w:jc w:val="both"/>
            </w:pPr>
          </w:p>
        </w:tc>
      </w:tr>
      <w:tr w:rsidR="002D4346">
        <w:tc>
          <w:tcPr>
            <w:tcW w:w="675" w:type="dxa"/>
          </w:tcPr>
          <w:p w:rsidR="002D4346" w:rsidRDefault="002D4346" w:rsidP="00407F97">
            <w:pPr>
              <w:jc w:val="center"/>
            </w:pPr>
            <w:r>
              <w:rPr>
                <w:b/>
              </w:rPr>
              <w:t>12</w:t>
            </w:r>
          </w:p>
        </w:tc>
        <w:tc>
          <w:tcPr>
            <w:tcW w:w="8181" w:type="dxa"/>
          </w:tcPr>
          <w:p w:rsidR="002D4346" w:rsidRDefault="002D4346" w:rsidP="00A8133B">
            <w:pPr>
              <w:pStyle w:val="BodyText2"/>
              <w:jc w:val="both"/>
            </w:pPr>
            <w:r>
              <w:t>In case the construction work is held up for conditions/situations not attributable to the contractor or for any genuine cause, reasonable extension of time by the client may be considered without entertaining any extra claim. Contractor’s quoted rates shall include all such contingencies.</w:t>
            </w:r>
          </w:p>
          <w:p w:rsidR="002D4346" w:rsidRDefault="002D4346" w:rsidP="00A8133B">
            <w:pPr>
              <w:jc w:val="both"/>
            </w:pPr>
            <w:r>
              <w:t xml:space="preserve"> </w:t>
            </w:r>
          </w:p>
        </w:tc>
      </w:tr>
      <w:tr w:rsidR="002D4346">
        <w:tc>
          <w:tcPr>
            <w:tcW w:w="675" w:type="dxa"/>
          </w:tcPr>
          <w:p w:rsidR="002D4346" w:rsidRDefault="002D4346" w:rsidP="00407F97">
            <w:pPr>
              <w:jc w:val="center"/>
            </w:pPr>
            <w:r>
              <w:rPr>
                <w:b/>
              </w:rPr>
              <w:t>13</w:t>
            </w:r>
          </w:p>
        </w:tc>
        <w:tc>
          <w:tcPr>
            <w:tcW w:w="8181" w:type="dxa"/>
          </w:tcPr>
          <w:p w:rsidR="002D4346" w:rsidRDefault="002D4346" w:rsidP="00A8133B">
            <w:pPr>
              <w:pStyle w:val="BodyText2"/>
              <w:jc w:val="both"/>
            </w:pPr>
            <w:r>
              <w:t>Any item of work included in the tender can be omitted partly/fully as per direction of the client.</w:t>
            </w:r>
          </w:p>
          <w:p w:rsidR="002D4346" w:rsidRDefault="002D4346" w:rsidP="00A8133B">
            <w:pPr>
              <w:jc w:val="both"/>
            </w:pPr>
          </w:p>
        </w:tc>
      </w:tr>
      <w:tr w:rsidR="002D4346">
        <w:tc>
          <w:tcPr>
            <w:tcW w:w="675" w:type="dxa"/>
          </w:tcPr>
          <w:p w:rsidR="002D4346" w:rsidRDefault="002D4346" w:rsidP="00407F97">
            <w:pPr>
              <w:jc w:val="center"/>
            </w:pPr>
            <w:r>
              <w:rPr>
                <w:b/>
              </w:rPr>
              <w:t>14</w:t>
            </w:r>
          </w:p>
        </w:tc>
        <w:tc>
          <w:tcPr>
            <w:tcW w:w="8181" w:type="dxa"/>
          </w:tcPr>
          <w:p w:rsidR="002D4346" w:rsidRDefault="002D4346" w:rsidP="00A8133B">
            <w:pPr>
              <w:pStyle w:val="BodyText2"/>
              <w:jc w:val="both"/>
            </w:pPr>
            <w:r>
              <w:t>In case items are added as extra items, its material and labour components will be assessed at the prevalent market rate plus 15% contractor’s profit or the prevailing Schedule of Rates of PWD, Govt. of West Bengal (if such an item is included in it) whichever is lower.</w:t>
            </w:r>
          </w:p>
          <w:p w:rsidR="002D4346" w:rsidRDefault="002D4346" w:rsidP="00A8133B">
            <w:pPr>
              <w:pStyle w:val="BodyText2"/>
              <w:jc w:val="both"/>
            </w:pPr>
            <w:r>
              <w:t xml:space="preserve"> </w:t>
            </w:r>
          </w:p>
        </w:tc>
      </w:tr>
      <w:tr w:rsidR="002D4346">
        <w:tc>
          <w:tcPr>
            <w:tcW w:w="675" w:type="dxa"/>
          </w:tcPr>
          <w:p w:rsidR="002D4346" w:rsidRDefault="002D4346" w:rsidP="00407F97">
            <w:pPr>
              <w:jc w:val="center"/>
            </w:pPr>
            <w:r>
              <w:rPr>
                <w:b/>
              </w:rPr>
              <w:t>15</w:t>
            </w:r>
          </w:p>
        </w:tc>
        <w:tc>
          <w:tcPr>
            <w:tcW w:w="8181" w:type="dxa"/>
          </w:tcPr>
          <w:p w:rsidR="002D4346" w:rsidRDefault="002D4346" w:rsidP="00A8133B">
            <w:pPr>
              <w:pStyle w:val="BodyText2"/>
              <w:jc w:val="both"/>
            </w:pPr>
            <w:r>
              <w:t>Prevailing rate of Income Tax will be deducted at source (TDS) for which a Tax Deduction Certificate will be issued by the client.</w:t>
            </w:r>
          </w:p>
          <w:p w:rsidR="002D4346" w:rsidRDefault="002D4346" w:rsidP="00A8133B">
            <w:pPr>
              <w:jc w:val="both"/>
            </w:pPr>
          </w:p>
        </w:tc>
      </w:tr>
      <w:tr w:rsidR="002D4346">
        <w:tc>
          <w:tcPr>
            <w:tcW w:w="675" w:type="dxa"/>
          </w:tcPr>
          <w:p w:rsidR="002D4346" w:rsidRDefault="002D4346" w:rsidP="00407F97">
            <w:pPr>
              <w:jc w:val="center"/>
            </w:pPr>
            <w:r>
              <w:rPr>
                <w:b/>
              </w:rPr>
              <w:t>16</w:t>
            </w:r>
          </w:p>
        </w:tc>
        <w:tc>
          <w:tcPr>
            <w:tcW w:w="8181" w:type="dxa"/>
          </w:tcPr>
          <w:p w:rsidR="002D4346" w:rsidRDefault="002D4346" w:rsidP="00A8133B">
            <w:pPr>
              <w:pStyle w:val="BodyText2"/>
              <w:jc w:val="both"/>
            </w:pPr>
            <w:r>
              <w:t>The Contractor shall carry out and complete the said work in every respect in accordance with this contract and with the directions of and to the satisfaction of the client/BESUS.</w:t>
            </w:r>
          </w:p>
          <w:p w:rsidR="002D4346" w:rsidRDefault="002D4346" w:rsidP="00A8133B">
            <w:pPr>
              <w:jc w:val="both"/>
            </w:pPr>
          </w:p>
        </w:tc>
      </w:tr>
      <w:tr w:rsidR="002D4346">
        <w:tc>
          <w:tcPr>
            <w:tcW w:w="675" w:type="dxa"/>
          </w:tcPr>
          <w:p w:rsidR="002D4346" w:rsidRDefault="002D4346" w:rsidP="00407F97">
            <w:pPr>
              <w:jc w:val="center"/>
            </w:pPr>
            <w:r>
              <w:rPr>
                <w:b/>
              </w:rPr>
              <w:t>17</w:t>
            </w:r>
          </w:p>
        </w:tc>
        <w:tc>
          <w:tcPr>
            <w:tcW w:w="8181" w:type="dxa"/>
          </w:tcPr>
          <w:p w:rsidR="002D4346" w:rsidRDefault="002D4346" w:rsidP="00A8133B">
            <w:pPr>
              <w:pStyle w:val="BodyText2"/>
              <w:jc w:val="both"/>
            </w:pPr>
            <w:r>
              <w:t>Unless otherwise stipulated the contractor shall provide and pay for all materials, labour, tools equipment, transportation and other facilities necessary for the execution and completion of the work.</w:t>
            </w:r>
          </w:p>
          <w:p w:rsidR="002D4346" w:rsidRDefault="002D4346" w:rsidP="00A8133B">
            <w:pPr>
              <w:jc w:val="both"/>
            </w:pPr>
          </w:p>
        </w:tc>
      </w:tr>
      <w:tr w:rsidR="002D4346">
        <w:tc>
          <w:tcPr>
            <w:tcW w:w="675" w:type="dxa"/>
          </w:tcPr>
          <w:p w:rsidR="002D4346" w:rsidRDefault="002D4346" w:rsidP="00407F97">
            <w:pPr>
              <w:jc w:val="center"/>
            </w:pPr>
            <w:r>
              <w:rPr>
                <w:b/>
              </w:rPr>
              <w:t>18</w:t>
            </w:r>
          </w:p>
        </w:tc>
        <w:tc>
          <w:tcPr>
            <w:tcW w:w="8181" w:type="dxa"/>
          </w:tcPr>
          <w:p w:rsidR="002D4346" w:rsidRDefault="002D4346" w:rsidP="00A8133B">
            <w:pPr>
              <w:pStyle w:val="BodyText2"/>
              <w:jc w:val="both"/>
            </w:pPr>
            <w:r>
              <w:t xml:space="preserve">The contractor shall keep posted at work site a qualified agent in taking measurement of works and calculation and to furnish all particulars or to furnish details as necessary to the client and shall submit its bill in duplicate for verification and release of payment. </w:t>
            </w:r>
          </w:p>
          <w:p w:rsidR="002D4346" w:rsidRDefault="002D4346" w:rsidP="00A8133B">
            <w:pPr>
              <w:jc w:val="both"/>
            </w:pPr>
          </w:p>
        </w:tc>
      </w:tr>
      <w:tr w:rsidR="002D4346">
        <w:tc>
          <w:tcPr>
            <w:tcW w:w="675" w:type="dxa"/>
          </w:tcPr>
          <w:p w:rsidR="002D4346" w:rsidRDefault="002D4346" w:rsidP="00407F97">
            <w:pPr>
              <w:jc w:val="center"/>
            </w:pPr>
            <w:r>
              <w:rPr>
                <w:b/>
              </w:rPr>
              <w:t>19</w:t>
            </w:r>
          </w:p>
        </w:tc>
        <w:tc>
          <w:tcPr>
            <w:tcW w:w="8181" w:type="dxa"/>
          </w:tcPr>
          <w:p w:rsidR="002D4346" w:rsidRDefault="002D4346" w:rsidP="00A8133B">
            <w:pPr>
              <w:pStyle w:val="BodyText2"/>
              <w:jc w:val="both"/>
            </w:pPr>
            <w:r>
              <w:t xml:space="preserve">The work shall not be considered as complete until </w:t>
            </w:r>
            <w:r w:rsidRPr="001F7DCB">
              <w:rPr>
                <w:b/>
                <w:color w:val="000000"/>
              </w:rPr>
              <w:t>BESUS</w:t>
            </w:r>
            <w:r>
              <w:t xml:space="preserve"> has certified in writing that the work has been completed and the Defects Liability Period shall be reckoned from the date of such certificate.</w:t>
            </w:r>
          </w:p>
          <w:p w:rsidR="002D4346" w:rsidRDefault="002D4346" w:rsidP="00A8133B">
            <w:pPr>
              <w:jc w:val="both"/>
            </w:pPr>
          </w:p>
        </w:tc>
      </w:tr>
      <w:tr w:rsidR="002D4346">
        <w:tc>
          <w:tcPr>
            <w:tcW w:w="675" w:type="dxa"/>
          </w:tcPr>
          <w:p w:rsidR="002D4346" w:rsidRDefault="002D4346" w:rsidP="00407F97">
            <w:pPr>
              <w:jc w:val="center"/>
            </w:pPr>
            <w:r>
              <w:rPr>
                <w:b/>
              </w:rPr>
              <w:t>20</w:t>
            </w:r>
          </w:p>
        </w:tc>
        <w:tc>
          <w:tcPr>
            <w:tcW w:w="8181" w:type="dxa"/>
          </w:tcPr>
          <w:p w:rsidR="002D4346" w:rsidRDefault="002D4346" w:rsidP="00A8133B">
            <w:pPr>
              <w:jc w:val="both"/>
            </w:pPr>
            <w:r>
              <w:t>The intending tenderer shall visit the site and thoroughly acquaint with the nature and details of the work involved &amp; special requirements of the work, facilities of transport, access and storage of materials &amp; removal of debris before submission of the tender.</w:t>
            </w:r>
          </w:p>
          <w:p w:rsidR="002D4346" w:rsidRDefault="002D4346" w:rsidP="00A8133B">
            <w:pPr>
              <w:jc w:val="both"/>
            </w:pPr>
          </w:p>
        </w:tc>
      </w:tr>
      <w:tr w:rsidR="002D4346">
        <w:tc>
          <w:tcPr>
            <w:tcW w:w="675" w:type="dxa"/>
          </w:tcPr>
          <w:p w:rsidR="002D4346" w:rsidRDefault="002D4346" w:rsidP="00407F97">
            <w:pPr>
              <w:jc w:val="center"/>
            </w:pPr>
            <w:r>
              <w:rPr>
                <w:b/>
              </w:rPr>
              <w:t>21</w:t>
            </w:r>
          </w:p>
        </w:tc>
        <w:tc>
          <w:tcPr>
            <w:tcW w:w="8181" w:type="dxa"/>
          </w:tcPr>
          <w:p w:rsidR="002D4346" w:rsidRDefault="002D4346" w:rsidP="00A8133B">
            <w:pPr>
              <w:pStyle w:val="BodyText2"/>
              <w:jc w:val="both"/>
            </w:pPr>
            <w:r>
              <w:t>Time limit stated in the contract documents is the essence of the contract.</w:t>
            </w:r>
          </w:p>
          <w:p w:rsidR="002D4346" w:rsidRDefault="002D4346" w:rsidP="00A8133B">
            <w:pPr>
              <w:jc w:val="both"/>
            </w:pPr>
          </w:p>
        </w:tc>
      </w:tr>
      <w:tr w:rsidR="002D4346">
        <w:tc>
          <w:tcPr>
            <w:tcW w:w="675" w:type="dxa"/>
          </w:tcPr>
          <w:p w:rsidR="002D4346" w:rsidRDefault="002D4346" w:rsidP="00407F97">
            <w:pPr>
              <w:jc w:val="center"/>
            </w:pPr>
            <w:r>
              <w:rPr>
                <w:b/>
              </w:rPr>
              <w:t>22</w:t>
            </w:r>
          </w:p>
        </w:tc>
        <w:tc>
          <w:tcPr>
            <w:tcW w:w="8181" w:type="dxa"/>
          </w:tcPr>
          <w:p w:rsidR="002D4346" w:rsidRPr="00933599" w:rsidRDefault="002D4346" w:rsidP="00A8133B">
            <w:pPr>
              <w:pStyle w:val="Heading4"/>
              <w:jc w:val="both"/>
              <w:rPr>
                <w:sz w:val="24"/>
                <w:u w:val="none"/>
              </w:rPr>
            </w:pPr>
            <w:r w:rsidRPr="00933599">
              <w:rPr>
                <w:sz w:val="24"/>
                <w:u w:val="none"/>
              </w:rPr>
              <w:t xml:space="preserve">Any defect or other fault which may appear within </w:t>
            </w:r>
            <w:r>
              <w:rPr>
                <w:sz w:val="24"/>
                <w:u w:val="none"/>
              </w:rPr>
              <w:t xml:space="preserve">the </w:t>
            </w:r>
            <w:r w:rsidRPr="00933599">
              <w:rPr>
                <w:sz w:val="24"/>
                <w:u w:val="none"/>
              </w:rPr>
              <w:t xml:space="preserve">Defect Liability </w:t>
            </w:r>
            <w:r>
              <w:rPr>
                <w:sz w:val="24"/>
                <w:u w:val="none"/>
              </w:rPr>
              <w:t>P</w:t>
            </w:r>
            <w:r w:rsidRPr="00933599">
              <w:rPr>
                <w:sz w:val="24"/>
                <w:u w:val="none"/>
              </w:rPr>
              <w:t xml:space="preserve">eriod of 12 months after the actual completion of the work, arising, as per opinion of the client/ </w:t>
            </w:r>
            <w:r>
              <w:rPr>
                <w:sz w:val="24"/>
                <w:u w:val="none"/>
              </w:rPr>
              <w:t>the consultant</w:t>
            </w:r>
            <w:r w:rsidRPr="00933599">
              <w:rPr>
                <w:sz w:val="24"/>
                <w:u w:val="none"/>
              </w:rPr>
              <w:t xml:space="preserve"> from the materials/workmanship not in accordance with the contract</w:t>
            </w:r>
            <w:r>
              <w:rPr>
                <w:sz w:val="24"/>
                <w:u w:val="none"/>
              </w:rPr>
              <w:t>,</w:t>
            </w:r>
            <w:r w:rsidRPr="00933599">
              <w:rPr>
                <w:sz w:val="24"/>
                <w:u w:val="none"/>
              </w:rPr>
              <w:t xml:space="preserve"> shall be made good by the contractor at his own cost and in case of default, the owner </w:t>
            </w:r>
            <w:r>
              <w:rPr>
                <w:sz w:val="24"/>
                <w:u w:val="none"/>
              </w:rPr>
              <w:t>will have the right to</w:t>
            </w:r>
            <w:r w:rsidRPr="00933599">
              <w:rPr>
                <w:sz w:val="24"/>
                <w:u w:val="none"/>
              </w:rPr>
              <w:t xml:space="preserve"> </w:t>
            </w:r>
            <w:r>
              <w:rPr>
                <w:sz w:val="24"/>
                <w:u w:val="none"/>
              </w:rPr>
              <w:t xml:space="preserve">engage </w:t>
            </w:r>
            <w:r w:rsidRPr="00933599">
              <w:rPr>
                <w:sz w:val="24"/>
                <w:u w:val="none"/>
              </w:rPr>
              <w:t xml:space="preserve">any other </w:t>
            </w:r>
            <w:r>
              <w:rPr>
                <w:sz w:val="24"/>
                <w:u w:val="none"/>
              </w:rPr>
              <w:t>agency</w:t>
            </w:r>
            <w:r w:rsidRPr="00933599">
              <w:rPr>
                <w:sz w:val="24"/>
                <w:u w:val="none"/>
              </w:rPr>
              <w:t xml:space="preserve"> to amend and make good such defects/faults</w:t>
            </w:r>
            <w:r>
              <w:rPr>
                <w:sz w:val="24"/>
                <w:u w:val="none"/>
              </w:rPr>
              <w:t>.</w:t>
            </w:r>
            <w:r w:rsidRPr="00933599">
              <w:rPr>
                <w:sz w:val="24"/>
                <w:u w:val="none"/>
              </w:rPr>
              <w:t xml:space="preserve"> </w:t>
            </w:r>
            <w:r>
              <w:rPr>
                <w:sz w:val="24"/>
                <w:u w:val="none"/>
              </w:rPr>
              <w:t>A</w:t>
            </w:r>
            <w:r w:rsidRPr="00933599">
              <w:rPr>
                <w:sz w:val="24"/>
                <w:u w:val="none"/>
              </w:rPr>
              <w:t>ll damages</w:t>
            </w:r>
            <w:r>
              <w:rPr>
                <w:sz w:val="24"/>
                <w:u w:val="none"/>
              </w:rPr>
              <w:t>,</w:t>
            </w:r>
            <w:r w:rsidRPr="00933599">
              <w:rPr>
                <w:sz w:val="24"/>
                <w:u w:val="none"/>
              </w:rPr>
              <w:t xml:space="preserve"> loss and expenses consequent thereon or incidental thereto shall be recoverable from </w:t>
            </w:r>
            <w:r>
              <w:rPr>
                <w:sz w:val="24"/>
                <w:u w:val="none"/>
              </w:rPr>
              <w:t>the contractor</w:t>
            </w:r>
            <w:r w:rsidRPr="00933599">
              <w:rPr>
                <w:sz w:val="24"/>
                <w:u w:val="none"/>
              </w:rPr>
              <w:t xml:space="preserve"> by the client or may be deducted from any money due to the contractor.</w:t>
            </w:r>
          </w:p>
          <w:p w:rsidR="002D4346" w:rsidRPr="00933599" w:rsidRDefault="002D4346" w:rsidP="00A8133B">
            <w:pPr>
              <w:jc w:val="both"/>
            </w:pPr>
          </w:p>
        </w:tc>
      </w:tr>
      <w:tr w:rsidR="002D4346">
        <w:tc>
          <w:tcPr>
            <w:tcW w:w="675" w:type="dxa"/>
          </w:tcPr>
          <w:p w:rsidR="002D4346" w:rsidRDefault="002D4346" w:rsidP="00407F97">
            <w:pPr>
              <w:jc w:val="center"/>
            </w:pPr>
            <w:r>
              <w:rPr>
                <w:b/>
              </w:rPr>
              <w:t>23</w:t>
            </w:r>
          </w:p>
        </w:tc>
        <w:tc>
          <w:tcPr>
            <w:tcW w:w="8181" w:type="dxa"/>
          </w:tcPr>
          <w:p w:rsidR="002D4346" w:rsidRDefault="002D4346" w:rsidP="00407F97">
            <w:pPr>
              <w:pStyle w:val="Heading4"/>
              <w:jc w:val="both"/>
              <w:rPr>
                <w:sz w:val="24"/>
                <w:u w:val="none"/>
              </w:rPr>
            </w:pPr>
            <w:r w:rsidRPr="00933599">
              <w:rPr>
                <w:sz w:val="24"/>
                <w:u w:val="none"/>
              </w:rPr>
              <w:t>The client shall have the right to terminate the contract</w:t>
            </w:r>
            <w:r>
              <w:rPr>
                <w:sz w:val="24"/>
                <w:u w:val="none"/>
              </w:rPr>
              <w:t xml:space="preserve"> </w:t>
            </w:r>
            <w:r w:rsidRPr="00933599">
              <w:rPr>
                <w:sz w:val="24"/>
                <w:u w:val="none"/>
              </w:rPr>
              <w:t>if</w:t>
            </w:r>
            <w:r>
              <w:rPr>
                <w:sz w:val="24"/>
                <w:u w:val="none"/>
              </w:rPr>
              <w:t xml:space="preserve"> </w:t>
            </w:r>
            <w:r w:rsidRPr="00933599">
              <w:rPr>
                <w:sz w:val="24"/>
                <w:u w:val="none"/>
              </w:rPr>
              <w:t>the contractor has failed to commence the work</w:t>
            </w:r>
          </w:p>
          <w:p w:rsidR="002D4346" w:rsidRDefault="002D4346" w:rsidP="00407F97">
            <w:pPr>
              <w:pStyle w:val="Heading4"/>
              <w:jc w:val="both"/>
              <w:rPr>
                <w:sz w:val="24"/>
                <w:u w:val="none"/>
              </w:rPr>
            </w:pPr>
            <w:r w:rsidRPr="00933599">
              <w:rPr>
                <w:sz w:val="24"/>
                <w:u w:val="none"/>
              </w:rPr>
              <w:t xml:space="preserve"> </w:t>
            </w:r>
          </w:p>
          <w:p w:rsidR="002D4346" w:rsidRDefault="002D4346" w:rsidP="00407F97">
            <w:pPr>
              <w:pStyle w:val="Heading4"/>
              <w:jc w:val="both"/>
              <w:rPr>
                <w:sz w:val="24"/>
                <w:u w:val="none"/>
              </w:rPr>
            </w:pPr>
            <w:r w:rsidRPr="00933599">
              <w:rPr>
                <w:sz w:val="24"/>
                <w:u w:val="none"/>
              </w:rPr>
              <w:t>or has without any lawful excuse suspended the progress of work for 15 days after receiving order from the client to proceed</w:t>
            </w:r>
          </w:p>
          <w:p w:rsidR="002D4346" w:rsidRPr="00EA6ACB" w:rsidRDefault="002D4346" w:rsidP="00EA6ACB"/>
          <w:p w:rsidR="002D4346" w:rsidRDefault="002D4346" w:rsidP="00407F97">
            <w:pPr>
              <w:pStyle w:val="Heading4"/>
              <w:jc w:val="both"/>
              <w:rPr>
                <w:sz w:val="24"/>
                <w:u w:val="none"/>
              </w:rPr>
            </w:pPr>
            <w:r w:rsidRPr="00933599">
              <w:rPr>
                <w:sz w:val="24"/>
                <w:u w:val="none"/>
              </w:rPr>
              <w:t>or has failed to remove materials from the site</w:t>
            </w:r>
          </w:p>
          <w:p w:rsidR="002D4346" w:rsidRPr="00EA6ACB" w:rsidRDefault="002D4346" w:rsidP="00EA6ACB"/>
          <w:p w:rsidR="002D4346" w:rsidRDefault="002D4346" w:rsidP="00407F97">
            <w:pPr>
              <w:pStyle w:val="Heading4"/>
              <w:jc w:val="both"/>
              <w:rPr>
                <w:sz w:val="24"/>
                <w:u w:val="none"/>
              </w:rPr>
            </w:pPr>
            <w:r w:rsidRPr="00933599">
              <w:rPr>
                <w:sz w:val="24"/>
                <w:u w:val="none"/>
              </w:rPr>
              <w:t>or to pull down and replace work within 3 days after receiving order from the client that the said materials were condemned and rejected</w:t>
            </w:r>
          </w:p>
          <w:p w:rsidR="002D4346" w:rsidRPr="00EA6ACB" w:rsidRDefault="002D4346" w:rsidP="00EA6ACB"/>
          <w:p w:rsidR="002D4346" w:rsidRDefault="002D4346" w:rsidP="00407F97">
            <w:pPr>
              <w:pStyle w:val="Heading4"/>
              <w:jc w:val="both"/>
              <w:rPr>
                <w:sz w:val="24"/>
                <w:u w:val="none"/>
              </w:rPr>
            </w:pPr>
            <w:r w:rsidRPr="00933599">
              <w:rPr>
                <w:sz w:val="24"/>
                <w:u w:val="none"/>
              </w:rPr>
              <w:t>or has neglected or failed persistently to observe and perform, all or any of the acts, matters</w:t>
            </w:r>
          </w:p>
          <w:p w:rsidR="002D4346" w:rsidRPr="00EA6ACB" w:rsidRDefault="002D4346" w:rsidP="00EA6ACB"/>
          <w:p w:rsidR="002D4346" w:rsidRPr="00933599" w:rsidRDefault="002D4346" w:rsidP="00407F97">
            <w:pPr>
              <w:pStyle w:val="Heading4"/>
              <w:jc w:val="both"/>
              <w:rPr>
                <w:sz w:val="24"/>
                <w:u w:val="none"/>
              </w:rPr>
            </w:pPr>
            <w:r w:rsidRPr="00933599">
              <w:rPr>
                <w:sz w:val="24"/>
                <w:u w:val="none"/>
              </w:rPr>
              <w:t>or things by this contract to be observed or performed by the contractor for 15 days after written notice.</w:t>
            </w:r>
          </w:p>
          <w:p w:rsidR="002D4346" w:rsidRPr="00933599" w:rsidRDefault="002D4346" w:rsidP="00407F97">
            <w:pPr>
              <w:pStyle w:val="Heading4"/>
              <w:jc w:val="both"/>
              <w:rPr>
                <w:sz w:val="24"/>
                <w:u w:val="none"/>
              </w:rPr>
            </w:pPr>
            <w:r w:rsidRPr="00933599">
              <w:rPr>
                <w:sz w:val="24"/>
                <w:u w:val="none"/>
              </w:rPr>
              <w:t xml:space="preserve"> </w:t>
            </w:r>
          </w:p>
        </w:tc>
      </w:tr>
      <w:tr w:rsidR="002D4346">
        <w:tc>
          <w:tcPr>
            <w:tcW w:w="675" w:type="dxa"/>
          </w:tcPr>
          <w:p w:rsidR="002D4346" w:rsidRDefault="002D4346" w:rsidP="00407F97">
            <w:pPr>
              <w:jc w:val="center"/>
            </w:pPr>
            <w:r>
              <w:rPr>
                <w:b/>
              </w:rPr>
              <w:t>24</w:t>
            </w:r>
          </w:p>
        </w:tc>
        <w:tc>
          <w:tcPr>
            <w:tcW w:w="8181" w:type="dxa"/>
          </w:tcPr>
          <w:p w:rsidR="002D4346" w:rsidRPr="00933599" w:rsidRDefault="002D4346" w:rsidP="00407F97">
            <w:pPr>
              <w:pStyle w:val="Heading4"/>
              <w:jc w:val="both"/>
              <w:rPr>
                <w:sz w:val="24"/>
                <w:u w:val="none"/>
              </w:rPr>
            </w:pPr>
            <w:r w:rsidRPr="00933599">
              <w:rPr>
                <w:sz w:val="24"/>
                <w:u w:val="none"/>
              </w:rPr>
              <w:t xml:space="preserve">The client shall have the right to reject any or all the tenders or accept any part thereof and </w:t>
            </w:r>
            <w:r>
              <w:rPr>
                <w:sz w:val="24"/>
                <w:u w:val="none"/>
              </w:rPr>
              <w:t>shall be within its rights to</w:t>
            </w:r>
            <w:r w:rsidRPr="00933599">
              <w:rPr>
                <w:sz w:val="24"/>
                <w:u w:val="none"/>
              </w:rPr>
              <w:t xml:space="preserve"> </w:t>
            </w:r>
            <w:r>
              <w:rPr>
                <w:sz w:val="24"/>
                <w:u w:val="none"/>
              </w:rPr>
              <w:t xml:space="preserve">reject/accept any offer. </w:t>
            </w:r>
            <w:r w:rsidRPr="00933599">
              <w:rPr>
                <w:sz w:val="24"/>
                <w:u w:val="none"/>
              </w:rPr>
              <w:t xml:space="preserve"> </w:t>
            </w:r>
          </w:p>
          <w:p w:rsidR="002D4346" w:rsidRPr="00933599" w:rsidRDefault="002D4346" w:rsidP="00407F97"/>
        </w:tc>
      </w:tr>
    </w:tbl>
    <w:p w:rsidR="002D4346" w:rsidRDefault="002D4346" w:rsidP="00933599">
      <w:pPr>
        <w:ind w:left="7820"/>
      </w:pPr>
    </w:p>
    <w:p w:rsidR="002D4346" w:rsidRDefault="002D4346" w:rsidP="00933599">
      <w:pPr>
        <w:ind w:left="7820"/>
      </w:pPr>
    </w:p>
    <w:p w:rsidR="002D4346" w:rsidRDefault="002D4346" w:rsidP="00933599">
      <w:pPr>
        <w:ind w:left="7820"/>
      </w:pPr>
    </w:p>
    <w:p w:rsidR="002D4346" w:rsidRDefault="002D4346" w:rsidP="00933599">
      <w:pPr>
        <w:ind w:left="7820"/>
      </w:pPr>
    </w:p>
    <w:p w:rsidR="002D4346" w:rsidRDefault="002D4346" w:rsidP="00933599">
      <w:pPr>
        <w:ind w:left="7820"/>
      </w:pPr>
    </w:p>
    <w:p w:rsidR="002D4346" w:rsidRDefault="002D4346" w:rsidP="00933599">
      <w:pPr>
        <w:ind w:left="7820"/>
      </w:pPr>
    </w:p>
    <w:p w:rsidR="002D4346" w:rsidRDefault="002D4346" w:rsidP="00933599">
      <w:pPr>
        <w:ind w:left="7820"/>
      </w:pPr>
    </w:p>
    <w:p w:rsidR="002D4346" w:rsidRDefault="002D4346" w:rsidP="00933599">
      <w:pPr>
        <w:ind w:left="7820"/>
      </w:pPr>
    </w:p>
    <w:p w:rsidR="002D4346" w:rsidRDefault="002D4346" w:rsidP="00933599">
      <w:pPr>
        <w:ind w:left="7820"/>
      </w:pPr>
    </w:p>
    <w:p w:rsidR="002D4346" w:rsidRDefault="002D4346" w:rsidP="00933599">
      <w:pPr>
        <w:ind w:left="7820"/>
      </w:pPr>
    </w:p>
    <w:p w:rsidR="002D4346" w:rsidRDefault="002D4346" w:rsidP="00933599">
      <w:pPr>
        <w:ind w:left="7820"/>
      </w:pPr>
    </w:p>
    <w:p w:rsidR="002D4346" w:rsidRDefault="002D4346" w:rsidP="00933599">
      <w:pPr>
        <w:ind w:left="7820"/>
      </w:pPr>
    </w:p>
    <w:p w:rsidR="002D4346" w:rsidRDefault="002D4346" w:rsidP="00933599">
      <w:pPr>
        <w:ind w:left="7820"/>
      </w:pPr>
    </w:p>
    <w:p w:rsidR="002D4346" w:rsidRDefault="002D4346" w:rsidP="00933599">
      <w:pPr>
        <w:ind w:left="7820"/>
      </w:pPr>
    </w:p>
    <w:p w:rsidR="002D4346" w:rsidRDefault="002D4346" w:rsidP="00933599">
      <w:pPr>
        <w:ind w:left="7820"/>
      </w:pPr>
    </w:p>
    <w:p w:rsidR="002D4346" w:rsidRDefault="002D4346" w:rsidP="00933599">
      <w:pPr>
        <w:ind w:left="7820"/>
      </w:pPr>
    </w:p>
    <w:p w:rsidR="002D4346" w:rsidRDefault="002D4346" w:rsidP="00933599">
      <w:pPr>
        <w:ind w:left="7820"/>
      </w:pPr>
    </w:p>
    <w:p w:rsidR="002D4346" w:rsidRDefault="002D4346" w:rsidP="00933599">
      <w:pPr>
        <w:ind w:left="7820"/>
      </w:pPr>
    </w:p>
    <w:p w:rsidR="002D4346" w:rsidRDefault="002D4346" w:rsidP="00933599">
      <w:pPr>
        <w:ind w:left="7820"/>
      </w:pPr>
    </w:p>
    <w:p w:rsidR="002D4346" w:rsidRDefault="002D4346" w:rsidP="00933599">
      <w:pPr>
        <w:ind w:left="7820"/>
      </w:pPr>
    </w:p>
    <w:p w:rsidR="002D4346" w:rsidRDefault="002D4346" w:rsidP="00933599">
      <w:pPr>
        <w:ind w:left="7820"/>
      </w:pPr>
    </w:p>
    <w:p w:rsidR="002D4346" w:rsidRDefault="002D4346" w:rsidP="00933599">
      <w:pPr>
        <w:ind w:left="7820"/>
      </w:pPr>
    </w:p>
    <w:p w:rsidR="002D4346" w:rsidRDefault="002D4346" w:rsidP="00933599">
      <w:pPr>
        <w:ind w:left="7820"/>
      </w:pPr>
    </w:p>
    <w:p w:rsidR="002D4346" w:rsidRDefault="002D4346" w:rsidP="00933599">
      <w:pPr>
        <w:ind w:left="7820"/>
      </w:pPr>
    </w:p>
    <w:p w:rsidR="002D4346" w:rsidRDefault="002D4346" w:rsidP="00933599">
      <w:pPr>
        <w:ind w:left="7820"/>
      </w:pPr>
    </w:p>
    <w:p w:rsidR="002D4346" w:rsidRDefault="002D4346" w:rsidP="00933599">
      <w:pPr>
        <w:ind w:left="7820"/>
      </w:pPr>
    </w:p>
    <w:p w:rsidR="002D4346" w:rsidRDefault="002D4346" w:rsidP="00933599">
      <w:pPr>
        <w:ind w:left="7820"/>
      </w:pPr>
    </w:p>
    <w:p w:rsidR="002D4346" w:rsidRDefault="002D4346" w:rsidP="00933599">
      <w:pPr>
        <w:ind w:left="7820"/>
      </w:pPr>
    </w:p>
    <w:p w:rsidR="002D4346" w:rsidRDefault="002D4346" w:rsidP="00933599">
      <w:pPr>
        <w:ind w:left="7820"/>
      </w:pPr>
    </w:p>
    <w:p w:rsidR="002D4346" w:rsidRDefault="002D4346" w:rsidP="00933599">
      <w:pPr>
        <w:ind w:left="7820"/>
      </w:pPr>
    </w:p>
    <w:p w:rsidR="002D4346" w:rsidRDefault="002D4346" w:rsidP="00933599">
      <w:pPr>
        <w:ind w:left="7820"/>
      </w:pPr>
    </w:p>
    <w:p w:rsidR="002D4346" w:rsidRDefault="002D4346" w:rsidP="00933599">
      <w:pPr>
        <w:ind w:left="7820"/>
      </w:pPr>
    </w:p>
    <w:p w:rsidR="002D4346" w:rsidRDefault="002D4346" w:rsidP="00933599">
      <w:pPr>
        <w:ind w:left="7820"/>
      </w:pPr>
    </w:p>
    <w:p w:rsidR="002D4346" w:rsidRDefault="002D4346" w:rsidP="00933599">
      <w:pPr>
        <w:ind w:left="7820"/>
      </w:pPr>
    </w:p>
    <w:p w:rsidR="002D4346" w:rsidRDefault="002D4346" w:rsidP="00933599">
      <w:pPr>
        <w:ind w:left="7820"/>
      </w:pPr>
    </w:p>
    <w:p w:rsidR="002D4346" w:rsidRDefault="002D4346" w:rsidP="00DD73B7">
      <w:pPr>
        <w:pStyle w:val="Title"/>
      </w:pPr>
      <w:r>
        <w:t>SPECIAL CONDITION OF CONTRACT</w:t>
      </w:r>
    </w:p>
    <w:p w:rsidR="002D4346" w:rsidRDefault="002D4346" w:rsidP="00DD73B7">
      <w:pPr>
        <w:pStyle w:val="Title"/>
      </w:pPr>
    </w:p>
    <w:p w:rsidR="002D4346" w:rsidRDefault="002D4346" w:rsidP="00DD73B7">
      <w:pPr>
        <w:numPr>
          <w:ilvl w:val="1"/>
          <w:numId w:val="3"/>
        </w:numPr>
        <w:jc w:val="both"/>
        <w:rPr>
          <w:b/>
        </w:rPr>
      </w:pPr>
      <w:r w:rsidRPr="00BA03F0">
        <w:rPr>
          <w:b/>
        </w:rPr>
        <w:t>GENERAL</w:t>
      </w:r>
    </w:p>
    <w:p w:rsidR="002D4346" w:rsidRPr="00BA03F0" w:rsidRDefault="002D4346" w:rsidP="005170CA">
      <w:pPr>
        <w:ind w:left="720"/>
        <w:jc w:val="both"/>
        <w:rPr>
          <w:b/>
        </w:rPr>
      </w:pPr>
    </w:p>
    <w:p w:rsidR="002D4346" w:rsidRDefault="002D4346" w:rsidP="00DD73B7">
      <w:pPr>
        <w:numPr>
          <w:ilvl w:val="1"/>
          <w:numId w:val="3"/>
        </w:numPr>
        <w:jc w:val="both"/>
      </w:pPr>
      <w:r>
        <w:t>Special condition of contract shall be read in conjunction with the General Conditions of Contract (GCC), specifications of work, drawings and others documents forming part of this contract wherever the context so requires.</w:t>
      </w:r>
    </w:p>
    <w:p w:rsidR="002D4346" w:rsidRDefault="002D4346" w:rsidP="00944B2F">
      <w:pPr>
        <w:ind w:left="720"/>
        <w:jc w:val="both"/>
      </w:pPr>
    </w:p>
    <w:p w:rsidR="002D4346" w:rsidRDefault="002D4346" w:rsidP="00DD73B7">
      <w:pPr>
        <w:numPr>
          <w:ilvl w:val="1"/>
          <w:numId w:val="3"/>
        </w:numPr>
        <w:jc w:val="both"/>
      </w:pPr>
      <w:r>
        <w:t>However it is mentioned in the specifications that the contractor shall perform certain works or shall provide certain facilities , it is understood that the contractor shall do so at his cost, being deemed to be part of the relevant items in the bill of quantities whether expressly stated or not.</w:t>
      </w:r>
    </w:p>
    <w:p w:rsidR="002D4346" w:rsidRDefault="002D4346" w:rsidP="00944B2F">
      <w:pPr>
        <w:ind w:left="720"/>
        <w:jc w:val="both"/>
      </w:pPr>
    </w:p>
    <w:p w:rsidR="002D4346" w:rsidRDefault="002D4346" w:rsidP="00DD73B7">
      <w:pPr>
        <w:numPr>
          <w:ilvl w:val="1"/>
          <w:numId w:val="3"/>
        </w:numPr>
        <w:jc w:val="both"/>
      </w:pPr>
      <w:r>
        <w:t xml:space="preserve">The materials, design and workmanship shall satisfy the relevant Indian Standards (Standards of the Indian Roads Congress) and the specifications contained therein and codes referred to where the specifications stipulated requirements in addition to these contained in the standard codes and specification, these additional requirements shall also be satisfied.     </w:t>
      </w:r>
    </w:p>
    <w:p w:rsidR="002D4346" w:rsidRDefault="002D4346" w:rsidP="00DD73B7">
      <w:pPr>
        <w:jc w:val="both"/>
      </w:pPr>
    </w:p>
    <w:p w:rsidR="002D4346" w:rsidRDefault="002D4346" w:rsidP="00C12406">
      <w:pPr>
        <w:numPr>
          <w:ilvl w:val="1"/>
          <w:numId w:val="1"/>
        </w:numPr>
        <w:ind w:left="720" w:hanging="720"/>
        <w:jc w:val="both"/>
        <w:rPr>
          <w:b/>
          <w:u w:val="single"/>
        </w:rPr>
      </w:pPr>
      <w:r w:rsidRPr="00BA03F0">
        <w:rPr>
          <w:b/>
          <w:u w:val="single"/>
        </w:rPr>
        <w:t>SCOPE OF WORK</w:t>
      </w:r>
    </w:p>
    <w:p w:rsidR="002D4346" w:rsidRDefault="002D4346" w:rsidP="005170CA">
      <w:pPr>
        <w:ind w:left="720"/>
        <w:jc w:val="both"/>
        <w:rPr>
          <w:b/>
          <w:u w:val="single"/>
        </w:rPr>
      </w:pPr>
    </w:p>
    <w:p w:rsidR="002D4346" w:rsidRDefault="002D4346" w:rsidP="0097279F">
      <w:pPr>
        <w:numPr>
          <w:ilvl w:val="1"/>
          <w:numId w:val="1"/>
        </w:numPr>
        <w:ind w:left="720" w:hanging="720"/>
        <w:jc w:val="both"/>
      </w:pPr>
      <w:r w:rsidRPr="0097279F">
        <w:t xml:space="preserve">Tenderers shall take note of the fact that the internal road </w:t>
      </w:r>
      <w:r>
        <w:t>was</w:t>
      </w:r>
      <w:r w:rsidRPr="0097279F">
        <w:t xml:space="preserve"> designed with an eye to test the efficacy of Jute Geotextiles (JGT) in low volume roads and for comparative evaluation of performance vis-a-vis the conventional design and also the design with man-made geotextiles (SGT). </w:t>
      </w:r>
    </w:p>
    <w:p w:rsidR="002D4346" w:rsidRPr="0097279F" w:rsidRDefault="002D4346" w:rsidP="00EE6B48">
      <w:pPr>
        <w:ind w:left="720"/>
        <w:jc w:val="both"/>
      </w:pPr>
    </w:p>
    <w:p w:rsidR="002D4346" w:rsidRDefault="002D4346" w:rsidP="0097279F">
      <w:pPr>
        <w:numPr>
          <w:ilvl w:val="1"/>
          <w:numId w:val="1"/>
        </w:numPr>
        <w:ind w:left="720" w:hanging="720"/>
        <w:jc w:val="both"/>
      </w:pPr>
      <w:r w:rsidRPr="0097279F">
        <w:t xml:space="preserve">For this purpose the total length of the internal road has been divided </w:t>
      </w:r>
      <w:r>
        <w:t xml:space="preserve">more or less equally </w:t>
      </w:r>
      <w:r w:rsidRPr="0097279F">
        <w:t>into five sections</w:t>
      </w:r>
      <w:r>
        <w:t xml:space="preserve"> totaling 261 meters</w:t>
      </w:r>
      <w:r w:rsidRPr="0097279F">
        <w:t xml:space="preserve">. Two stretches have been designed with JGT of 20 kN/m and 25 kN/m tensile strength (both ways), conventional design has been followed in accordance with the IRC publication no IRC:SP:72: 2007 in </w:t>
      </w:r>
      <w:r>
        <w:t xml:space="preserve">the third </w:t>
      </w:r>
      <w:r w:rsidRPr="0097279F">
        <w:t xml:space="preserve">stretch, the fourth stretch has been designed with SGT (man-made </w:t>
      </w:r>
      <w:r>
        <w:t>i.e. s</w:t>
      </w:r>
      <w:r w:rsidRPr="0097279F">
        <w:t xml:space="preserve">ynthetic geotextiles) having tensile strength of 40 kN/m and the last stretch will be constructed </w:t>
      </w:r>
      <w:r w:rsidRPr="0097279F">
        <w:rPr>
          <w:b/>
        </w:rPr>
        <w:t>without</w:t>
      </w:r>
      <w:r w:rsidRPr="0097279F">
        <w:t xml:space="preserve"> JG</w:t>
      </w:r>
      <w:r>
        <w:t xml:space="preserve">T </w:t>
      </w:r>
      <w:r w:rsidRPr="0097279F">
        <w:t>but with thickness and specifications same as th</w:t>
      </w:r>
      <w:r>
        <w:t>ose in the</w:t>
      </w:r>
      <w:r w:rsidRPr="0097279F">
        <w:t xml:space="preserve"> first stretch.</w:t>
      </w:r>
    </w:p>
    <w:p w:rsidR="002D4346" w:rsidRDefault="002D4346" w:rsidP="00886938">
      <w:pPr>
        <w:ind w:left="720"/>
        <w:jc w:val="both"/>
      </w:pPr>
    </w:p>
    <w:p w:rsidR="002D4346" w:rsidRPr="0093076A" w:rsidRDefault="002D4346" w:rsidP="0097279F">
      <w:pPr>
        <w:numPr>
          <w:ilvl w:val="1"/>
          <w:numId w:val="1"/>
        </w:numPr>
        <w:ind w:left="720" w:hanging="720"/>
        <w:jc w:val="both"/>
        <w:rPr>
          <w:b/>
        </w:rPr>
      </w:pPr>
      <w:r w:rsidRPr="0093076A">
        <w:rPr>
          <w:b/>
        </w:rPr>
        <w:t xml:space="preserve">The restoration work envisages making good of the sub-base and base courses </w:t>
      </w:r>
      <w:r>
        <w:rPr>
          <w:b/>
        </w:rPr>
        <w:t xml:space="preserve">as per approved design </w:t>
      </w:r>
      <w:r w:rsidRPr="0093076A">
        <w:rPr>
          <w:b/>
        </w:rPr>
        <w:t>in three sections of the road where 25 kN/m of woven JGT, 40 kN/m of man-made i.e. synthetic geotextiles were used along with the stretch constructed without JGT but with thickness and specifications same as those in the stretch constructed with the conventional design. The stretches will have to be restored as per design by making good the deficiencies as per direction including taking out of materials as necessary and re-using them to the extent technically admissible after cleaning.</w:t>
      </w:r>
      <w:r>
        <w:rPr>
          <w:b/>
        </w:rPr>
        <w:t xml:space="preserve"> The decision of the BESUS in this respect shall be binding</w:t>
      </w:r>
    </w:p>
    <w:p w:rsidR="002D4346" w:rsidRDefault="002D4346" w:rsidP="00886938">
      <w:pPr>
        <w:jc w:val="both"/>
      </w:pPr>
    </w:p>
    <w:p w:rsidR="002D4346" w:rsidRDefault="002D4346" w:rsidP="00886938">
      <w:pPr>
        <w:numPr>
          <w:ilvl w:val="1"/>
          <w:numId w:val="1"/>
        </w:numPr>
        <w:ind w:left="720" w:hanging="720"/>
        <w:jc w:val="both"/>
      </w:pPr>
      <w:r>
        <w:t xml:space="preserve">The entire stretch of 261 meters will receive bituminous seal coat with grits after restoration of the three stretches mentioned above. </w:t>
      </w:r>
    </w:p>
    <w:p w:rsidR="002D4346" w:rsidRDefault="002D4346" w:rsidP="001A0201">
      <w:pPr>
        <w:ind w:left="720"/>
        <w:jc w:val="both"/>
      </w:pPr>
    </w:p>
    <w:p w:rsidR="002D4346" w:rsidRDefault="002D4346" w:rsidP="001A0201">
      <w:pPr>
        <w:ind w:left="720"/>
        <w:jc w:val="both"/>
      </w:pPr>
    </w:p>
    <w:p w:rsidR="002D4346" w:rsidRDefault="002D4346" w:rsidP="001A0201">
      <w:pPr>
        <w:ind w:left="720"/>
        <w:jc w:val="both"/>
      </w:pPr>
    </w:p>
    <w:p w:rsidR="002D4346" w:rsidRPr="005170CA" w:rsidRDefault="002D4346" w:rsidP="0097279F">
      <w:pPr>
        <w:numPr>
          <w:ilvl w:val="1"/>
          <w:numId w:val="1"/>
        </w:numPr>
        <w:ind w:left="720" w:hanging="720"/>
        <w:jc w:val="both"/>
      </w:pPr>
      <w:r w:rsidRPr="005170CA">
        <w:t xml:space="preserve">Broad description of scope of work in general is given below: </w:t>
      </w:r>
    </w:p>
    <w:p w:rsidR="002D4346" w:rsidRPr="005170CA" w:rsidRDefault="002D4346" w:rsidP="004A0157">
      <w:pPr>
        <w:ind w:left="720" w:hanging="900"/>
        <w:jc w:val="both"/>
      </w:pPr>
    </w:p>
    <w:p w:rsidR="002D4346" w:rsidRDefault="002D4346" w:rsidP="00062FA6">
      <w:pPr>
        <w:ind w:left="630" w:hanging="630"/>
        <w:jc w:val="both"/>
      </w:pPr>
      <w:r>
        <w:t xml:space="preserve">          (For detailed scope under each group, the BoQ and drawings of the respective group may be referred).</w:t>
      </w:r>
    </w:p>
    <w:p w:rsidR="002D4346" w:rsidRDefault="002D4346" w:rsidP="00DD73B7">
      <w:pPr>
        <w:tabs>
          <w:tab w:val="num" w:pos="900"/>
        </w:tabs>
        <w:ind w:left="900" w:hanging="900"/>
        <w:jc w:val="both"/>
        <w:rPr>
          <w:u w:val="single"/>
        </w:rPr>
      </w:pPr>
    </w:p>
    <w:p w:rsidR="002D4346" w:rsidRDefault="002D4346" w:rsidP="00DD73B7">
      <w:pPr>
        <w:jc w:val="both"/>
      </w:pPr>
      <w:r>
        <w:rPr>
          <w:b/>
        </w:rPr>
        <w:t>3</w:t>
      </w:r>
      <w:r w:rsidRPr="00401990">
        <w:rPr>
          <w:b/>
        </w:rPr>
        <w:t>.</w:t>
      </w:r>
      <w:r>
        <w:rPr>
          <w:b/>
        </w:rPr>
        <w:t>0</w:t>
      </w:r>
      <w:r w:rsidRPr="00401990">
        <w:rPr>
          <w:b/>
        </w:rPr>
        <w:t>.0</w:t>
      </w:r>
      <w:r>
        <w:t xml:space="preserve">   </w:t>
      </w:r>
      <w:r w:rsidRPr="00BA03F0">
        <w:rPr>
          <w:b/>
          <w:u w:val="single"/>
        </w:rPr>
        <w:t>CIVIL WORKS</w:t>
      </w:r>
    </w:p>
    <w:p w:rsidR="002D4346" w:rsidRDefault="002D4346" w:rsidP="00DD73B7">
      <w:pPr>
        <w:ind w:left="1740"/>
        <w:jc w:val="both"/>
      </w:pPr>
    </w:p>
    <w:p w:rsidR="002D4346" w:rsidRDefault="002D4346" w:rsidP="00DD73B7">
      <w:pPr>
        <w:ind w:left="810"/>
        <w:jc w:val="both"/>
      </w:pPr>
      <w:r>
        <w:t>The scope of work under this contract for civil works shall include but not limited to the following:</w:t>
      </w:r>
    </w:p>
    <w:p w:rsidR="002D4346" w:rsidRDefault="002D4346" w:rsidP="00DD73B7">
      <w:pPr>
        <w:numPr>
          <w:ilvl w:val="0"/>
          <w:numId w:val="2"/>
        </w:numPr>
        <w:tabs>
          <w:tab w:val="clear" w:pos="2100"/>
        </w:tabs>
        <w:ind w:left="1440" w:hanging="630"/>
        <w:jc w:val="both"/>
        <w:rPr>
          <w:u w:val="single"/>
        </w:rPr>
      </w:pPr>
      <w:r>
        <w:t xml:space="preserve">Picking up metals &amp; removing bituminous layer of the three affected stretches </w:t>
      </w:r>
    </w:p>
    <w:p w:rsidR="002D4346" w:rsidRDefault="002D4346" w:rsidP="00C4667D">
      <w:pPr>
        <w:numPr>
          <w:ilvl w:val="0"/>
          <w:numId w:val="2"/>
        </w:numPr>
        <w:tabs>
          <w:tab w:val="clear" w:pos="2100"/>
        </w:tabs>
        <w:ind w:left="1440" w:hanging="630"/>
        <w:jc w:val="both"/>
      </w:pPr>
      <w:r>
        <w:t xml:space="preserve">Supply of jhama &amp; stone metal as required, laying GSB &amp; WBM </w:t>
      </w:r>
    </w:p>
    <w:p w:rsidR="002D4346" w:rsidRDefault="002D4346" w:rsidP="00C4667D">
      <w:pPr>
        <w:ind w:left="1440"/>
        <w:jc w:val="both"/>
      </w:pPr>
      <w:r>
        <w:t xml:space="preserve">and consolidation with road roller of 8/10 T to the required thickness in the three affected stretches </w:t>
      </w:r>
    </w:p>
    <w:p w:rsidR="002D4346" w:rsidRDefault="002D4346" w:rsidP="00DD73B7">
      <w:pPr>
        <w:jc w:val="both"/>
      </w:pPr>
      <w:r>
        <w:t xml:space="preserve">              (3)     20 mm thick premix carpet including prime coat &amp; tack coat on the three </w:t>
      </w:r>
    </w:p>
    <w:p w:rsidR="002D4346" w:rsidRDefault="002D4346" w:rsidP="00DD73B7">
      <w:pPr>
        <w:jc w:val="both"/>
      </w:pPr>
      <w:r>
        <w:tab/>
      </w:r>
      <w:r>
        <w:tab/>
        <w:t>affected stretches as required</w:t>
      </w:r>
    </w:p>
    <w:p w:rsidR="002D4346" w:rsidRDefault="002D4346" w:rsidP="00DD73B7">
      <w:pPr>
        <w:jc w:val="both"/>
      </w:pPr>
      <w:r>
        <w:t xml:space="preserve">              (4)     Providing seal coat on top of  the entire length of the internal road  </w:t>
      </w:r>
      <w:r>
        <w:tab/>
      </w:r>
      <w:r>
        <w:tab/>
      </w:r>
      <w:r>
        <w:tab/>
        <w:t>measuring 261 meters</w:t>
      </w:r>
    </w:p>
    <w:p w:rsidR="002D4346" w:rsidRDefault="002D4346" w:rsidP="00DD73B7">
      <w:pPr>
        <w:ind w:left="1680"/>
        <w:jc w:val="both"/>
      </w:pPr>
    </w:p>
    <w:p w:rsidR="002D4346" w:rsidRDefault="002D4346" w:rsidP="00DD73B7">
      <w:pPr>
        <w:jc w:val="both"/>
        <w:rPr>
          <w:b/>
          <w:bCs/>
        </w:rPr>
      </w:pPr>
      <w:r>
        <w:rPr>
          <w:b/>
          <w:bCs/>
        </w:rPr>
        <w:t>4.0.0    THE SITE</w:t>
      </w:r>
    </w:p>
    <w:p w:rsidR="002D4346" w:rsidRDefault="002D4346" w:rsidP="00DD73B7">
      <w:pPr>
        <w:jc w:val="both"/>
      </w:pPr>
    </w:p>
    <w:p w:rsidR="002D4346" w:rsidRDefault="002D4346" w:rsidP="00DD73B7">
      <w:pPr>
        <w:jc w:val="both"/>
      </w:pPr>
      <w:r>
        <w:tab/>
        <w:t xml:space="preserve">The site is located within the New Town, Kolkata under New Town Kolkata  </w:t>
      </w:r>
      <w:r>
        <w:tab/>
        <w:t xml:space="preserve">Development Authority. </w:t>
      </w:r>
    </w:p>
    <w:p w:rsidR="002D4346" w:rsidRDefault="002D4346" w:rsidP="00DD73B7">
      <w:pPr>
        <w:jc w:val="both"/>
      </w:pPr>
    </w:p>
    <w:p w:rsidR="002D4346" w:rsidRDefault="002D4346" w:rsidP="00DD73B7">
      <w:pPr>
        <w:jc w:val="both"/>
        <w:rPr>
          <w:b/>
          <w:bCs/>
        </w:rPr>
      </w:pPr>
      <w:r>
        <w:rPr>
          <w:b/>
          <w:bCs/>
        </w:rPr>
        <w:t>5.0.0</w:t>
      </w:r>
      <w:r w:rsidRPr="00AC142F">
        <w:rPr>
          <w:bCs/>
        </w:rPr>
        <w:tab/>
      </w:r>
      <w:r w:rsidRPr="00AC142F">
        <w:rPr>
          <w:b/>
          <w:bCs/>
        </w:rPr>
        <w:t>TIME FOR COMPLETION OF WORKS</w:t>
      </w:r>
    </w:p>
    <w:p w:rsidR="002D4346" w:rsidRPr="001A4A24" w:rsidRDefault="002D4346" w:rsidP="00DD73B7">
      <w:pPr>
        <w:jc w:val="both"/>
        <w:rPr>
          <w:b/>
          <w:bCs/>
        </w:rPr>
      </w:pPr>
    </w:p>
    <w:p w:rsidR="002D4346" w:rsidRDefault="002D4346" w:rsidP="00691D41">
      <w:pPr>
        <w:jc w:val="both"/>
      </w:pPr>
      <w:r w:rsidRPr="00691D41">
        <w:rPr>
          <w:b/>
        </w:rPr>
        <w:t>5.1.0</w:t>
      </w:r>
      <w:r>
        <w:tab/>
        <w:t xml:space="preserve">The time for completion for the work shall be </w:t>
      </w:r>
      <w:r>
        <w:rPr>
          <w:b/>
        </w:rPr>
        <w:t>one (1</w:t>
      </w:r>
      <w:r w:rsidRPr="006464F2">
        <w:rPr>
          <w:b/>
        </w:rPr>
        <w:t>)</w:t>
      </w:r>
      <w:r>
        <w:rPr>
          <w:b/>
        </w:rPr>
        <w:t xml:space="preserve"> </w:t>
      </w:r>
      <w:r w:rsidRPr="006464F2">
        <w:rPr>
          <w:b/>
        </w:rPr>
        <w:t>month</w:t>
      </w:r>
      <w:r>
        <w:t xml:space="preserve">, which shall be </w:t>
      </w:r>
      <w:r>
        <w:tab/>
        <w:t>reckoned from the date of issue of the Letter of Acceptance by the client.</w:t>
      </w:r>
    </w:p>
    <w:p w:rsidR="002D4346" w:rsidRDefault="002D4346" w:rsidP="009515AB">
      <w:pPr>
        <w:pStyle w:val="ListParagraph"/>
        <w:jc w:val="both"/>
      </w:pPr>
    </w:p>
    <w:p w:rsidR="002D4346" w:rsidRDefault="002D4346" w:rsidP="00691D41">
      <w:pPr>
        <w:jc w:val="both"/>
      </w:pPr>
      <w:r w:rsidRPr="00691D41">
        <w:rPr>
          <w:b/>
        </w:rPr>
        <w:t>5.2.0</w:t>
      </w:r>
      <w:r>
        <w:tab/>
        <w:t xml:space="preserve">The progress schedule to be submitted to the client for approval shall be </w:t>
      </w:r>
      <w:r>
        <w:tab/>
        <w:t xml:space="preserve">accompanied as a part thereof by a document listing each operation and stating </w:t>
      </w:r>
      <w:r>
        <w:tab/>
        <w:t xml:space="preserve">the labour, machinery &amp; equipments to be employed by the contractor to </w:t>
      </w:r>
      <w:r>
        <w:tab/>
        <w:t xml:space="preserve">achieve the desired rate of progress. It is made clear that the quantity and </w:t>
      </w:r>
      <w:r>
        <w:tab/>
        <w:t xml:space="preserve">specifications </w:t>
      </w:r>
      <w:r>
        <w:tab/>
        <w:t xml:space="preserve">indicated therein is indicative, and shall not any way absolve the </w:t>
      </w:r>
      <w:r>
        <w:tab/>
        <w:t xml:space="preserve">contractor from his obligation to complete the work in all respects within the </w:t>
      </w:r>
      <w:r>
        <w:tab/>
        <w:t xml:space="preserve">time limit for </w:t>
      </w:r>
      <w:r>
        <w:tab/>
        <w:t xml:space="preserve">completion specified. The contractor will have to engage </w:t>
      </w:r>
      <w:r>
        <w:tab/>
        <w:t xml:space="preserve">additional labour, materials and equipments as necessary to achieve the desired </w:t>
      </w:r>
      <w:r>
        <w:tab/>
        <w:t>progress and to complete the work within the specified time.</w:t>
      </w:r>
    </w:p>
    <w:p w:rsidR="002D4346" w:rsidRDefault="002D4346" w:rsidP="00DD73B7">
      <w:pPr>
        <w:jc w:val="both"/>
      </w:pPr>
    </w:p>
    <w:p w:rsidR="002D4346" w:rsidRDefault="002D4346" w:rsidP="00691D41">
      <w:pPr>
        <w:jc w:val="both"/>
        <w:rPr>
          <w:b/>
          <w:bCs/>
        </w:rPr>
      </w:pPr>
      <w:r>
        <w:rPr>
          <w:b/>
          <w:bCs/>
        </w:rPr>
        <w:t>6.0.0</w:t>
      </w:r>
      <w:r>
        <w:rPr>
          <w:b/>
          <w:bCs/>
        </w:rPr>
        <w:tab/>
        <w:t>SUFFICIENCY OF TENDER</w:t>
      </w:r>
    </w:p>
    <w:p w:rsidR="002D4346" w:rsidRDefault="002D4346" w:rsidP="001A4A24">
      <w:pPr>
        <w:ind w:left="720"/>
        <w:jc w:val="both"/>
        <w:rPr>
          <w:b/>
          <w:bCs/>
        </w:rPr>
      </w:pPr>
    </w:p>
    <w:p w:rsidR="002D4346" w:rsidRDefault="002D4346" w:rsidP="00DD73B7">
      <w:pPr>
        <w:ind w:left="720"/>
        <w:jc w:val="both"/>
      </w:pPr>
      <w:r>
        <w:t>The contractor shall be deemed to have satisfied himself before tendering as to the correctness and sufficiency of his tender for the works and of the rates stated in the attached BoQ, which shall cover all his obligations under the contract and all matters and things necessary for proper completion of the works.</w:t>
      </w:r>
    </w:p>
    <w:p w:rsidR="002D4346" w:rsidRDefault="002D4346" w:rsidP="00DD73B7">
      <w:pPr>
        <w:jc w:val="both"/>
      </w:pPr>
    </w:p>
    <w:p w:rsidR="002D4346" w:rsidRDefault="002D4346" w:rsidP="00691D41">
      <w:pPr>
        <w:jc w:val="both"/>
        <w:rPr>
          <w:b/>
          <w:bCs/>
        </w:rPr>
      </w:pPr>
      <w:r>
        <w:rPr>
          <w:b/>
          <w:bCs/>
        </w:rPr>
        <w:t>7.0.0</w:t>
      </w:r>
      <w:r>
        <w:rPr>
          <w:b/>
          <w:bCs/>
        </w:rPr>
        <w:tab/>
        <w:t>PERFORMANCE OF WORK</w:t>
      </w:r>
    </w:p>
    <w:p w:rsidR="002D4346" w:rsidRDefault="002D4346" w:rsidP="001A4A24">
      <w:pPr>
        <w:ind w:left="720"/>
        <w:jc w:val="both"/>
        <w:rPr>
          <w:b/>
          <w:bCs/>
        </w:rPr>
      </w:pPr>
    </w:p>
    <w:p w:rsidR="002D4346" w:rsidRDefault="002D4346" w:rsidP="00F77783">
      <w:pPr>
        <w:pStyle w:val="BodyTextIndent2"/>
        <w:spacing w:line="240" w:lineRule="auto"/>
        <w:ind w:left="720" w:hanging="360"/>
        <w:jc w:val="both"/>
      </w:pPr>
      <w:r>
        <w:t xml:space="preserve">      It is hereby stipulated that for day to day supervision of site work an experienced civil engineer (with minimum 5 years experience) shall be deployed at site. If the site engineer is not posted at site during execution, it would be considered as non-conformity of contractual obligation.</w:t>
      </w:r>
    </w:p>
    <w:p w:rsidR="002D4346" w:rsidRDefault="002D4346" w:rsidP="00DD73B7">
      <w:pPr>
        <w:ind w:left="720"/>
        <w:jc w:val="both"/>
      </w:pPr>
    </w:p>
    <w:p w:rsidR="002D4346" w:rsidRDefault="002D4346" w:rsidP="00691D41">
      <w:pPr>
        <w:jc w:val="both"/>
        <w:rPr>
          <w:b/>
          <w:bCs/>
        </w:rPr>
      </w:pPr>
      <w:r>
        <w:rPr>
          <w:b/>
          <w:bCs/>
        </w:rPr>
        <w:t>8.0.0</w:t>
      </w:r>
      <w:r>
        <w:rPr>
          <w:b/>
          <w:bCs/>
        </w:rPr>
        <w:tab/>
        <w:t>VALIDITY OF OFFER</w:t>
      </w:r>
    </w:p>
    <w:p w:rsidR="002D4346" w:rsidRDefault="002D4346" w:rsidP="00F310DD">
      <w:pPr>
        <w:ind w:left="720"/>
        <w:jc w:val="both"/>
        <w:rPr>
          <w:b/>
          <w:bCs/>
        </w:rPr>
      </w:pPr>
    </w:p>
    <w:p w:rsidR="002D4346" w:rsidRDefault="002D4346" w:rsidP="00A946C9">
      <w:pPr>
        <w:pStyle w:val="BodyTextIndent2"/>
        <w:spacing w:line="240" w:lineRule="auto"/>
        <w:ind w:left="720"/>
      </w:pPr>
      <w:r>
        <w:t xml:space="preserve">Rates quoted shall be valid for a period of not less than 120 days from the date of opening of tender for each group of work. </w:t>
      </w:r>
    </w:p>
    <w:p w:rsidR="002D4346" w:rsidRDefault="002D4346" w:rsidP="00DD73B7">
      <w:pPr>
        <w:jc w:val="both"/>
      </w:pPr>
    </w:p>
    <w:p w:rsidR="002D4346" w:rsidRDefault="002D4346" w:rsidP="00DD73B7">
      <w:pPr>
        <w:jc w:val="both"/>
        <w:rPr>
          <w:b/>
          <w:bCs/>
        </w:rPr>
      </w:pPr>
      <w:r>
        <w:rPr>
          <w:b/>
          <w:bCs/>
        </w:rPr>
        <w:t xml:space="preserve">9.0.0 </w:t>
      </w:r>
      <w:r>
        <w:rPr>
          <w:b/>
          <w:bCs/>
        </w:rPr>
        <w:tab/>
        <w:t>RESTRICTION OF VISITORS</w:t>
      </w:r>
    </w:p>
    <w:p w:rsidR="002D4346" w:rsidRDefault="002D4346" w:rsidP="00DD73B7">
      <w:pPr>
        <w:jc w:val="both"/>
        <w:rPr>
          <w:b/>
          <w:bCs/>
        </w:rPr>
      </w:pPr>
    </w:p>
    <w:p w:rsidR="002D4346" w:rsidRDefault="002D4346" w:rsidP="00DD73B7">
      <w:pPr>
        <w:ind w:left="720"/>
        <w:jc w:val="both"/>
      </w:pPr>
      <w:r>
        <w:t>The contractor shall not allow any visitor on the works or premises of the                       sites without approval of the Engineer-in Charge and/ Site Engineer.</w:t>
      </w:r>
    </w:p>
    <w:p w:rsidR="002D4346" w:rsidRDefault="002D4346" w:rsidP="00DD73B7">
      <w:pPr>
        <w:ind w:left="720"/>
        <w:jc w:val="right"/>
      </w:pPr>
    </w:p>
    <w:p w:rsidR="002D4346" w:rsidRDefault="002D4346" w:rsidP="00DD73B7">
      <w:pPr>
        <w:ind w:left="720"/>
        <w:jc w:val="right"/>
      </w:pPr>
    </w:p>
    <w:p w:rsidR="002D4346" w:rsidRDefault="002D4346" w:rsidP="00DD73B7">
      <w:pPr>
        <w:jc w:val="both"/>
        <w:rPr>
          <w:b/>
          <w:bCs/>
        </w:rPr>
      </w:pPr>
      <w:r>
        <w:rPr>
          <w:b/>
          <w:bCs/>
        </w:rPr>
        <w:t xml:space="preserve">10.0.0 </w:t>
      </w:r>
      <w:r>
        <w:rPr>
          <w:b/>
          <w:bCs/>
        </w:rPr>
        <w:tab/>
        <w:t>SUBMISSION OF TENDER</w:t>
      </w:r>
    </w:p>
    <w:p w:rsidR="002D4346" w:rsidRDefault="002D4346" w:rsidP="00DD73B7">
      <w:pPr>
        <w:jc w:val="both"/>
      </w:pPr>
    </w:p>
    <w:p w:rsidR="002D4346" w:rsidRDefault="002D4346" w:rsidP="00DD73B7">
      <w:pPr>
        <w:ind w:left="720"/>
        <w:jc w:val="both"/>
      </w:pPr>
      <w:r>
        <w:t xml:space="preserve">The bids shall be submitted in two parts super-scribing </w:t>
      </w:r>
    </w:p>
    <w:p w:rsidR="002D4346" w:rsidRDefault="002D4346" w:rsidP="00DD73B7">
      <w:pPr>
        <w:ind w:left="720"/>
        <w:jc w:val="both"/>
      </w:pPr>
    </w:p>
    <w:p w:rsidR="002D4346" w:rsidRDefault="002D4346" w:rsidP="00DD73B7">
      <w:pPr>
        <w:ind w:left="720"/>
        <w:jc w:val="both"/>
      </w:pPr>
      <w:r>
        <w:t>Part – I</w:t>
      </w:r>
      <w:r>
        <w:tab/>
      </w:r>
      <w:r>
        <w:tab/>
        <w:t>:</w:t>
      </w:r>
      <w:r>
        <w:tab/>
      </w:r>
      <w:r w:rsidRPr="009259AC">
        <w:rPr>
          <w:b/>
        </w:rPr>
        <w:t>Technical Proposal containing</w:t>
      </w:r>
      <w:r>
        <w:t xml:space="preserve"> </w:t>
      </w:r>
    </w:p>
    <w:p w:rsidR="002D4346" w:rsidRDefault="002D4346" w:rsidP="00DD73B7">
      <w:pPr>
        <w:ind w:left="720"/>
        <w:jc w:val="both"/>
      </w:pPr>
      <w:r>
        <w:t>Part – II</w:t>
      </w:r>
      <w:r>
        <w:tab/>
        <w:t>:</w:t>
      </w:r>
      <w:r>
        <w:tab/>
      </w:r>
      <w:r w:rsidRPr="009259AC">
        <w:rPr>
          <w:b/>
        </w:rPr>
        <w:t>Financial Proposal</w:t>
      </w:r>
    </w:p>
    <w:p w:rsidR="002D4346" w:rsidRDefault="002D4346" w:rsidP="00DD73B7">
      <w:pPr>
        <w:spacing w:line="360" w:lineRule="auto"/>
        <w:ind w:left="720"/>
        <w:rPr>
          <w:sz w:val="20"/>
          <w:szCs w:val="20"/>
        </w:rPr>
      </w:pPr>
    </w:p>
    <w:p w:rsidR="002D4346" w:rsidRDefault="002D4346" w:rsidP="00DD73B7">
      <w:pPr>
        <w:ind w:left="720"/>
        <w:jc w:val="both"/>
      </w:pPr>
      <w:r w:rsidRPr="001A4A24">
        <w:rPr>
          <w:b/>
        </w:rPr>
        <w:t>Each of the above mentioned two parts shall be sealed in separate envelopes duly super-scribing Part – I (Technical Part) and Part – II (Financial Part) on the respective envelopes.</w:t>
      </w:r>
      <w:r>
        <w:t xml:space="preserve">  The two envelopes shall be put </w:t>
      </w:r>
      <w:r w:rsidRPr="001A4A24">
        <w:rPr>
          <w:b/>
        </w:rPr>
        <w:t>under one sealed cover</w:t>
      </w:r>
      <w:r>
        <w:t xml:space="preserve"> duly super-scribing the name of the project and name of the work. The Bidder should sign along with official seal on each page of the Bid Documents.</w:t>
      </w:r>
    </w:p>
    <w:p w:rsidR="002D4346" w:rsidRDefault="002D4346" w:rsidP="00DD73B7">
      <w:pPr>
        <w:ind w:left="180"/>
        <w:jc w:val="both"/>
      </w:pPr>
    </w:p>
    <w:p w:rsidR="002D4346" w:rsidRDefault="002D4346" w:rsidP="00DD73B7">
      <w:pPr>
        <w:tabs>
          <w:tab w:val="num" w:pos="720"/>
        </w:tabs>
        <w:ind w:left="720"/>
        <w:jc w:val="both"/>
      </w:pPr>
    </w:p>
    <w:p w:rsidR="002D4346" w:rsidRDefault="002D4346" w:rsidP="00DD73B7">
      <w:pPr>
        <w:tabs>
          <w:tab w:val="num" w:pos="720"/>
        </w:tabs>
        <w:jc w:val="both"/>
        <w:rPr>
          <w:b/>
          <w:bCs/>
        </w:rPr>
      </w:pPr>
      <w:r>
        <w:rPr>
          <w:b/>
          <w:bCs/>
        </w:rPr>
        <w:t>11.0.0  EARNEST MONEY DEPOSIT (EMD)</w:t>
      </w:r>
    </w:p>
    <w:p w:rsidR="002D4346" w:rsidRDefault="002D4346" w:rsidP="00DD73B7">
      <w:pPr>
        <w:tabs>
          <w:tab w:val="num" w:pos="720"/>
        </w:tabs>
        <w:jc w:val="both"/>
        <w:rPr>
          <w:b/>
          <w:bCs/>
        </w:rPr>
      </w:pPr>
    </w:p>
    <w:p w:rsidR="002D4346" w:rsidRPr="00A8603E" w:rsidRDefault="002D4346" w:rsidP="00F77783">
      <w:pPr>
        <w:tabs>
          <w:tab w:val="num" w:pos="720"/>
        </w:tabs>
        <w:ind w:left="720"/>
        <w:jc w:val="both"/>
      </w:pPr>
      <w:r>
        <w:t>The tenderer, with his tender as a condition for consideration of his tender, shall enclose earnest money (EMD) as mentioned in the tender notice in the shape of a demand draft/pay order at the time of submission of the Tender</w:t>
      </w:r>
      <w:r w:rsidRPr="00AA1C8F">
        <w:rPr>
          <w:b/>
        </w:rPr>
        <w:t xml:space="preserve"> in favour of “NATIONAL JUTE BOARD”</w:t>
      </w:r>
      <w:r>
        <w:rPr>
          <w:b/>
        </w:rPr>
        <w:t>.  Tender submitted without EMD will not be considered.</w:t>
      </w:r>
    </w:p>
    <w:p w:rsidR="002D4346" w:rsidRDefault="002D4346" w:rsidP="00DD73B7">
      <w:pPr>
        <w:ind w:left="1200"/>
        <w:jc w:val="both"/>
      </w:pPr>
    </w:p>
    <w:p w:rsidR="002D4346" w:rsidRDefault="002D4346" w:rsidP="00DD73B7">
      <w:pPr>
        <w:jc w:val="both"/>
        <w:rPr>
          <w:b/>
        </w:rPr>
      </w:pPr>
      <w:r>
        <w:rPr>
          <w:b/>
        </w:rPr>
        <w:t>12</w:t>
      </w:r>
      <w:r w:rsidRPr="00583A95">
        <w:rPr>
          <w:b/>
        </w:rPr>
        <w:t>.0</w:t>
      </w:r>
      <w:r>
        <w:rPr>
          <w:b/>
        </w:rPr>
        <w:t xml:space="preserve">.0 </w:t>
      </w:r>
      <w:r>
        <w:t xml:space="preserve"> </w:t>
      </w:r>
      <w:r w:rsidRPr="00A8603E">
        <w:rPr>
          <w:b/>
        </w:rPr>
        <w:t>EXTENSION OF TIME OF COMPLETION</w:t>
      </w:r>
    </w:p>
    <w:p w:rsidR="002D4346" w:rsidRDefault="002D4346" w:rsidP="00DD73B7">
      <w:pPr>
        <w:jc w:val="both"/>
      </w:pPr>
      <w:r>
        <w:t xml:space="preserve">  </w:t>
      </w:r>
    </w:p>
    <w:p w:rsidR="002D4346" w:rsidRDefault="002D4346" w:rsidP="00DD73B7">
      <w:pPr>
        <w:ind w:left="720"/>
        <w:jc w:val="both"/>
        <w:rPr>
          <w:b/>
          <w:bCs/>
        </w:rPr>
      </w:pPr>
      <w:r>
        <w:t>If due to the decision and other stipulations or requirements at site including for reasons stated herein before, a particular sequence of construction operations has to be followed due to which certain interruption to any one or more types or items of works are inherent, no claim for such interruption or suspension of works thereof will be admissible except that suitable extension of time for completion shall be granted provided the reasons for delay are not attributable to the contractor and are on genuine grounds.</w:t>
      </w:r>
    </w:p>
    <w:p w:rsidR="002D4346" w:rsidRDefault="002D4346" w:rsidP="00DD73B7">
      <w:pPr>
        <w:jc w:val="both"/>
        <w:rPr>
          <w:b/>
          <w:bCs/>
        </w:rPr>
      </w:pPr>
    </w:p>
    <w:p w:rsidR="002D4346" w:rsidRDefault="002D4346" w:rsidP="00691D41">
      <w:pPr>
        <w:jc w:val="both"/>
        <w:rPr>
          <w:b/>
          <w:bCs/>
        </w:rPr>
      </w:pPr>
      <w:r>
        <w:rPr>
          <w:b/>
          <w:bCs/>
        </w:rPr>
        <w:t>13.0.0</w:t>
      </w:r>
      <w:r>
        <w:rPr>
          <w:b/>
          <w:bCs/>
        </w:rPr>
        <w:tab/>
        <w:t>SETTING OUT OF THE WORKS</w:t>
      </w:r>
    </w:p>
    <w:p w:rsidR="002D4346" w:rsidRDefault="002D4346" w:rsidP="001A4A24">
      <w:pPr>
        <w:ind w:left="720"/>
        <w:jc w:val="both"/>
        <w:rPr>
          <w:b/>
          <w:bCs/>
        </w:rPr>
      </w:pPr>
    </w:p>
    <w:p w:rsidR="002D4346" w:rsidRPr="00D360ED" w:rsidRDefault="002D4346" w:rsidP="00DD73B7">
      <w:pPr>
        <w:ind w:left="720"/>
        <w:jc w:val="both"/>
        <w:rPr>
          <w:b/>
          <w:bCs/>
        </w:rPr>
      </w:pPr>
      <w:r>
        <w:t>The contractor shall be responsible for the correctness of the position and levels, dimension and alignment of all parts of the works and for the provision of all necessary instruments, appliances and labour in connection thereof.</w:t>
      </w:r>
    </w:p>
    <w:p w:rsidR="002D4346" w:rsidRDefault="002D4346" w:rsidP="00DD73B7">
      <w:pPr>
        <w:jc w:val="both"/>
      </w:pPr>
    </w:p>
    <w:p w:rsidR="002D4346" w:rsidRDefault="002D4346" w:rsidP="00DD73B7">
      <w:pPr>
        <w:jc w:val="both"/>
      </w:pPr>
      <w:r w:rsidRPr="00AE387E">
        <w:rPr>
          <w:b/>
        </w:rPr>
        <w:t>1</w:t>
      </w:r>
      <w:r>
        <w:rPr>
          <w:b/>
        </w:rPr>
        <w:t>3</w:t>
      </w:r>
      <w:r w:rsidRPr="00AE387E">
        <w:rPr>
          <w:b/>
        </w:rPr>
        <w:t>.1.0</w:t>
      </w:r>
      <w:r w:rsidRPr="00AE387E">
        <w:rPr>
          <w:b/>
        </w:rPr>
        <w:tab/>
      </w:r>
      <w:r>
        <w:t xml:space="preserve">If at any time during the progress of the works any error shall appear or arise in </w:t>
      </w:r>
      <w:r>
        <w:tab/>
        <w:t xml:space="preserve">the position, levels, dimensions or alignment of any part of the works the </w:t>
      </w:r>
      <w:r>
        <w:tab/>
        <w:t xml:space="preserve">contractor on being required to do so by the consultant or his representative </w:t>
      </w:r>
      <w:r>
        <w:tab/>
        <w:t xml:space="preserve">shall at his own expense rectify such error to his satisfaction. </w:t>
      </w:r>
    </w:p>
    <w:p w:rsidR="002D4346" w:rsidRDefault="002D4346" w:rsidP="00DD73B7">
      <w:pPr>
        <w:jc w:val="both"/>
      </w:pPr>
    </w:p>
    <w:p w:rsidR="002D4346" w:rsidRDefault="002D4346" w:rsidP="00401990">
      <w:pPr>
        <w:jc w:val="both"/>
      </w:pPr>
      <w:r w:rsidRPr="00AE387E">
        <w:rPr>
          <w:b/>
        </w:rPr>
        <w:t>1</w:t>
      </w:r>
      <w:r>
        <w:rPr>
          <w:b/>
        </w:rPr>
        <w:t>3</w:t>
      </w:r>
      <w:r w:rsidRPr="00AE387E">
        <w:rPr>
          <w:b/>
        </w:rPr>
        <w:t>.2.0</w:t>
      </w:r>
      <w:r>
        <w:tab/>
        <w:t xml:space="preserve">The checking of any setting out or of any line or level by the consultant or his  </w:t>
      </w:r>
      <w:r>
        <w:tab/>
        <w:t xml:space="preserve">representative shall not in any way relieve the contractor of his responsibility for </w:t>
      </w:r>
      <w:r>
        <w:tab/>
        <w:t xml:space="preserve">the correctness thereof and the contractor shall carefully protect and preserve all </w:t>
      </w:r>
      <w:r>
        <w:tab/>
        <w:t>bench marks, all site pegs and other things used in setting out the works.</w:t>
      </w:r>
    </w:p>
    <w:p w:rsidR="002D4346" w:rsidRDefault="002D4346" w:rsidP="00DD73B7">
      <w:pPr>
        <w:jc w:val="both"/>
      </w:pPr>
    </w:p>
    <w:p w:rsidR="002D4346" w:rsidRDefault="002D4346" w:rsidP="00DD73B7">
      <w:pPr>
        <w:jc w:val="both"/>
        <w:rPr>
          <w:b/>
        </w:rPr>
      </w:pPr>
      <w:r w:rsidRPr="00AE387E">
        <w:rPr>
          <w:b/>
        </w:rPr>
        <w:t>1</w:t>
      </w:r>
      <w:r>
        <w:rPr>
          <w:b/>
        </w:rPr>
        <w:t>4</w:t>
      </w:r>
      <w:r w:rsidRPr="00AE387E">
        <w:rPr>
          <w:b/>
        </w:rPr>
        <w:t>.0.0</w:t>
      </w:r>
      <w:r>
        <w:tab/>
      </w:r>
      <w:r w:rsidRPr="00BA03F0">
        <w:rPr>
          <w:b/>
        </w:rPr>
        <w:t>CONDITIONS</w:t>
      </w:r>
      <w:r>
        <w:rPr>
          <w:b/>
        </w:rPr>
        <w:t xml:space="preserve"> OF WORK</w:t>
      </w:r>
    </w:p>
    <w:p w:rsidR="002D4346" w:rsidRDefault="002D4346" w:rsidP="00DD73B7">
      <w:pPr>
        <w:jc w:val="both"/>
        <w:rPr>
          <w:b/>
        </w:rPr>
      </w:pPr>
    </w:p>
    <w:p w:rsidR="002D4346" w:rsidRDefault="002D4346" w:rsidP="00DD73B7">
      <w:pPr>
        <w:jc w:val="both"/>
      </w:pPr>
      <w:r>
        <w:t xml:space="preserve">           The contractor shall, without entitlement to any additional compensation or </w:t>
      </w:r>
      <w:r>
        <w:tab/>
        <w:t xml:space="preserve">remuneration at his own cost and initiative, take all steps necessary to protect the </w:t>
      </w:r>
      <w:r>
        <w:tab/>
        <w:t xml:space="preserve">trenches already dug, any other work (requiring protection from rain) and other </w:t>
      </w:r>
      <w:r>
        <w:tab/>
        <w:t xml:space="preserve">materials, equipments and machinery at site during the rain and from the effects </w:t>
      </w:r>
      <w:r>
        <w:tab/>
        <w:t xml:space="preserve">thereof and shall at his own cost and initiative do and perform all such </w:t>
      </w:r>
      <w:r>
        <w:tab/>
        <w:t xml:space="preserve">rectification, repairs and / or reworking as shall be necessary.   </w:t>
      </w:r>
    </w:p>
    <w:p w:rsidR="002D4346" w:rsidRDefault="002D4346" w:rsidP="00DD73B7">
      <w:pPr>
        <w:jc w:val="both"/>
      </w:pPr>
    </w:p>
    <w:p w:rsidR="002D4346" w:rsidRDefault="002D4346" w:rsidP="00DD73B7">
      <w:pPr>
        <w:jc w:val="both"/>
        <w:rPr>
          <w:b/>
        </w:rPr>
      </w:pPr>
      <w:r>
        <w:rPr>
          <w:b/>
        </w:rPr>
        <w:t>15.0.0</w:t>
      </w:r>
      <w:r>
        <w:rPr>
          <w:b/>
        </w:rPr>
        <w:tab/>
      </w:r>
      <w:r w:rsidRPr="00BA03F0">
        <w:rPr>
          <w:b/>
        </w:rPr>
        <w:t xml:space="preserve">ACCURACY OF WORK </w:t>
      </w:r>
      <w:r>
        <w:rPr>
          <w:b/>
        </w:rPr>
        <w:t>AND QUALITY CONTROL</w:t>
      </w:r>
    </w:p>
    <w:p w:rsidR="002D4346" w:rsidRDefault="002D4346" w:rsidP="00DD73B7">
      <w:pPr>
        <w:jc w:val="both"/>
        <w:rPr>
          <w:b/>
        </w:rPr>
      </w:pPr>
    </w:p>
    <w:p w:rsidR="002D4346" w:rsidRDefault="002D4346" w:rsidP="00DD73B7">
      <w:pPr>
        <w:ind w:left="720"/>
        <w:jc w:val="both"/>
      </w:pPr>
      <w:r>
        <w:t>Pavement specifications given in Annex 1 shall have to be strictly adhered to. It is essential that thicknesses of the pavement-components are strictly maintained along with the quality of materials.</w:t>
      </w:r>
    </w:p>
    <w:p w:rsidR="002D4346" w:rsidRDefault="002D4346" w:rsidP="00DD73B7">
      <w:pPr>
        <w:ind w:left="720"/>
        <w:jc w:val="both"/>
      </w:pPr>
    </w:p>
    <w:p w:rsidR="002D4346" w:rsidRDefault="002D4346" w:rsidP="00DD73B7">
      <w:pPr>
        <w:ind w:left="720"/>
        <w:jc w:val="both"/>
      </w:pPr>
      <w:r>
        <w:t>All rectifications including re-doing if necessary during and after the work within the Defects Liability Period and are permitted by the client shall be at the contractor’s cost.</w:t>
      </w:r>
    </w:p>
    <w:p w:rsidR="002D4346" w:rsidRDefault="002D4346" w:rsidP="00DD73B7">
      <w:pPr>
        <w:jc w:val="both"/>
      </w:pPr>
    </w:p>
    <w:p w:rsidR="002D4346" w:rsidRDefault="002D4346" w:rsidP="00DD73B7">
      <w:pPr>
        <w:jc w:val="both"/>
        <w:rPr>
          <w:b/>
        </w:rPr>
      </w:pPr>
      <w:r>
        <w:rPr>
          <w:b/>
        </w:rPr>
        <w:t>16.0.0</w:t>
      </w:r>
      <w:r>
        <w:rPr>
          <w:b/>
        </w:rPr>
        <w:tab/>
        <w:t>MEASUREMENT AND PAYMENT</w:t>
      </w:r>
    </w:p>
    <w:p w:rsidR="002D4346" w:rsidRPr="00BA03F0" w:rsidRDefault="002D4346" w:rsidP="00DD73B7">
      <w:pPr>
        <w:ind w:left="960"/>
        <w:jc w:val="both"/>
        <w:rPr>
          <w:b/>
        </w:rPr>
      </w:pPr>
    </w:p>
    <w:p w:rsidR="002D4346" w:rsidRPr="00A8603E" w:rsidRDefault="002D4346" w:rsidP="0011494E">
      <w:pPr>
        <w:ind w:left="720"/>
        <w:jc w:val="both"/>
        <w:rPr>
          <w:b/>
        </w:rPr>
      </w:pPr>
      <w:r>
        <w:t xml:space="preserve">Technical specifications and schedule of rates shall be followed for measurements in general. Method of measurement wherever not so specified shall be in conformity with the relevant provisions of IS: 1200 (Latest Edition) or IRC as applicable. </w:t>
      </w:r>
    </w:p>
    <w:p w:rsidR="002D4346" w:rsidRDefault="002D4346" w:rsidP="00DD73B7">
      <w:pPr>
        <w:jc w:val="both"/>
      </w:pPr>
    </w:p>
    <w:p w:rsidR="002D4346" w:rsidRDefault="002D4346" w:rsidP="00DD73B7">
      <w:pPr>
        <w:jc w:val="both"/>
        <w:rPr>
          <w:b/>
        </w:rPr>
      </w:pPr>
      <w:r w:rsidRPr="00670257">
        <w:rPr>
          <w:b/>
        </w:rPr>
        <w:t>1</w:t>
      </w:r>
      <w:r>
        <w:rPr>
          <w:b/>
        </w:rPr>
        <w:t>7</w:t>
      </w:r>
      <w:r w:rsidRPr="00670257">
        <w:rPr>
          <w:b/>
        </w:rPr>
        <w:t>.0.0</w:t>
      </w:r>
      <w:r>
        <w:t xml:space="preserve">  </w:t>
      </w:r>
      <w:r w:rsidRPr="00BA03F0">
        <w:rPr>
          <w:b/>
        </w:rPr>
        <w:t>DRAWINGS</w:t>
      </w:r>
    </w:p>
    <w:p w:rsidR="002D4346" w:rsidRDefault="002D4346" w:rsidP="00DD73B7">
      <w:pPr>
        <w:jc w:val="both"/>
        <w:rPr>
          <w:b/>
        </w:rPr>
      </w:pPr>
    </w:p>
    <w:p w:rsidR="002D4346" w:rsidRDefault="002D4346" w:rsidP="009515AB">
      <w:pPr>
        <w:ind w:left="720" w:hanging="720"/>
        <w:jc w:val="both"/>
      </w:pPr>
      <w:r w:rsidRPr="0070583C">
        <w:rPr>
          <w:b/>
        </w:rPr>
        <w:t>1</w:t>
      </w:r>
      <w:r>
        <w:rPr>
          <w:b/>
        </w:rPr>
        <w:t>7</w:t>
      </w:r>
      <w:r w:rsidRPr="0070583C">
        <w:rPr>
          <w:b/>
        </w:rPr>
        <w:t>.1.0</w:t>
      </w:r>
      <w:r>
        <w:t xml:space="preserve"> The attached drawings shall be studied in depth by the tenderer intended to give an idea of the nature of the work. Working drawings shall be issued to the contractor after award of the work.</w:t>
      </w:r>
    </w:p>
    <w:p w:rsidR="002D4346" w:rsidRDefault="002D4346" w:rsidP="0070583C">
      <w:pPr>
        <w:tabs>
          <w:tab w:val="left" w:pos="810"/>
        </w:tabs>
        <w:jc w:val="both"/>
      </w:pPr>
    </w:p>
    <w:p w:rsidR="002D4346" w:rsidRDefault="002D4346" w:rsidP="00DD73B7">
      <w:pPr>
        <w:tabs>
          <w:tab w:val="left" w:pos="1110"/>
        </w:tabs>
        <w:jc w:val="both"/>
        <w:rPr>
          <w:b/>
        </w:rPr>
      </w:pPr>
      <w:r w:rsidRPr="00670257">
        <w:rPr>
          <w:b/>
        </w:rPr>
        <w:t>1</w:t>
      </w:r>
      <w:r>
        <w:rPr>
          <w:b/>
        </w:rPr>
        <w:t>8</w:t>
      </w:r>
      <w:r w:rsidRPr="00670257">
        <w:rPr>
          <w:b/>
        </w:rPr>
        <w:t>.0.0</w:t>
      </w:r>
      <w:r>
        <w:t xml:space="preserve">   </w:t>
      </w:r>
      <w:r w:rsidRPr="00BA03F0">
        <w:rPr>
          <w:b/>
        </w:rPr>
        <w:t>PERMITS FOR EQUIPMENTS &amp; MATERIALS</w:t>
      </w:r>
    </w:p>
    <w:p w:rsidR="002D4346" w:rsidRDefault="002D4346" w:rsidP="00DD73B7">
      <w:pPr>
        <w:tabs>
          <w:tab w:val="left" w:pos="1110"/>
        </w:tabs>
        <w:jc w:val="both"/>
        <w:rPr>
          <w:b/>
        </w:rPr>
      </w:pPr>
    </w:p>
    <w:p w:rsidR="002D4346" w:rsidRDefault="002D4346" w:rsidP="009515AB">
      <w:pPr>
        <w:ind w:left="810" w:hanging="810"/>
        <w:jc w:val="both"/>
      </w:pPr>
      <w:r>
        <w:tab/>
        <w:t>The contractor shall, at his own cost and initiative, arrange for and secure all necessary permissions, permits, consent, licenses as may be necessary, to transport materials, tools &amp; equipments, machinery, and labour along or across highway, roadway, railway, bridge, dyke, dam, river or through posts of toll collection, octroi checks or other lines/ border/ barrier.</w:t>
      </w:r>
    </w:p>
    <w:p w:rsidR="002D4346" w:rsidRDefault="002D4346" w:rsidP="00DD73B7">
      <w:pPr>
        <w:tabs>
          <w:tab w:val="left" w:pos="1110"/>
        </w:tabs>
        <w:ind w:left="900"/>
        <w:jc w:val="both"/>
      </w:pPr>
    </w:p>
    <w:p w:rsidR="002D4346" w:rsidRDefault="002D4346" w:rsidP="00DD73B7">
      <w:pPr>
        <w:tabs>
          <w:tab w:val="left" w:pos="1110"/>
        </w:tabs>
        <w:ind w:left="900"/>
        <w:jc w:val="both"/>
      </w:pPr>
    </w:p>
    <w:p w:rsidR="002D4346" w:rsidRDefault="002D4346" w:rsidP="00DD73B7">
      <w:pPr>
        <w:tabs>
          <w:tab w:val="left" w:pos="1110"/>
        </w:tabs>
        <w:ind w:left="900"/>
        <w:jc w:val="both"/>
      </w:pPr>
    </w:p>
    <w:p w:rsidR="002D4346" w:rsidRDefault="002D4346" w:rsidP="00DD73B7">
      <w:pPr>
        <w:tabs>
          <w:tab w:val="left" w:pos="1110"/>
        </w:tabs>
        <w:jc w:val="both"/>
        <w:rPr>
          <w:b/>
          <w:bCs/>
        </w:rPr>
      </w:pPr>
      <w:r>
        <w:rPr>
          <w:b/>
          <w:bCs/>
        </w:rPr>
        <w:t>19.0.0    ADVANCES</w:t>
      </w:r>
    </w:p>
    <w:p w:rsidR="002D4346" w:rsidRDefault="002D4346" w:rsidP="00DD73B7">
      <w:pPr>
        <w:tabs>
          <w:tab w:val="left" w:pos="1110"/>
        </w:tabs>
        <w:jc w:val="both"/>
        <w:rPr>
          <w:b/>
          <w:bCs/>
        </w:rPr>
      </w:pPr>
    </w:p>
    <w:p w:rsidR="002D4346" w:rsidRDefault="002D4346" w:rsidP="00EC58BF">
      <w:pPr>
        <w:jc w:val="both"/>
      </w:pPr>
      <w:r>
        <w:tab/>
        <w:t xml:space="preserve">  There is no provision of any type of advance payment (such as mobilization or </w:t>
      </w:r>
      <w:r>
        <w:tab/>
        <w:t xml:space="preserve">  secured advance)</w:t>
      </w:r>
    </w:p>
    <w:p w:rsidR="002D4346" w:rsidRDefault="002D4346" w:rsidP="00DD73B7">
      <w:pPr>
        <w:tabs>
          <w:tab w:val="left" w:pos="1110"/>
        </w:tabs>
        <w:jc w:val="both"/>
      </w:pPr>
    </w:p>
    <w:p w:rsidR="002D4346" w:rsidRDefault="002D4346" w:rsidP="00DD73B7">
      <w:pPr>
        <w:tabs>
          <w:tab w:val="left" w:pos="1110"/>
        </w:tabs>
        <w:jc w:val="both"/>
        <w:rPr>
          <w:b/>
          <w:bCs/>
        </w:rPr>
      </w:pPr>
      <w:r>
        <w:rPr>
          <w:b/>
          <w:bCs/>
        </w:rPr>
        <w:t xml:space="preserve">20.0.0     LABOUR, CONSUMABLES, EQUIPMENTS ETC. UNDER </w:t>
      </w:r>
    </w:p>
    <w:p w:rsidR="002D4346" w:rsidRDefault="002D4346" w:rsidP="00DD73B7">
      <w:pPr>
        <w:tabs>
          <w:tab w:val="left" w:pos="1110"/>
        </w:tabs>
        <w:jc w:val="both"/>
        <w:rPr>
          <w:b/>
          <w:bCs/>
        </w:rPr>
      </w:pPr>
      <w:r>
        <w:rPr>
          <w:b/>
          <w:bCs/>
        </w:rPr>
        <w:t xml:space="preserve">               CONTRACTOR’S SCOPE</w:t>
      </w:r>
    </w:p>
    <w:p w:rsidR="002D4346" w:rsidRDefault="002D4346" w:rsidP="00DD73B7">
      <w:pPr>
        <w:tabs>
          <w:tab w:val="left" w:pos="1110"/>
        </w:tabs>
        <w:jc w:val="both"/>
        <w:rPr>
          <w:b/>
          <w:bCs/>
        </w:rPr>
      </w:pPr>
    </w:p>
    <w:p w:rsidR="002D4346" w:rsidRDefault="002D4346" w:rsidP="009515AB">
      <w:pPr>
        <w:ind w:left="900" w:hanging="900"/>
        <w:jc w:val="both"/>
      </w:pPr>
      <w:r>
        <w:tab/>
        <w:t>The contractor is responsible to provide all the requisite materials, consumables, labour, supervision, equipments, tools, machinery, permits and licenses and facilities and other appurtenant accessories/implements whatsoever required for or in connection with the work, including but not limited to those indicated by expression or implication in the BoQ , specifications, plans , drawings and other contract documents.</w:t>
      </w:r>
    </w:p>
    <w:p w:rsidR="002D4346" w:rsidRDefault="002D4346" w:rsidP="00DD73B7">
      <w:pPr>
        <w:tabs>
          <w:tab w:val="left" w:pos="1110"/>
        </w:tabs>
        <w:ind w:left="900"/>
        <w:jc w:val="both"/>
      </w:pPr>
      <w:r>
        <w:t xml:space="preserve">     </w:t>
      </w:r>
    </w:p>
    <w:p w:rsidR="002D4346" w:rsidRDefault="002D4346" w:rsidP="00DD73B7">
      <w:pPr>
        <w:tabs>
          <w:tab w:val="left" w:pos="1110"/>
        </w:tabs>
        <w:jc w:val="both"/>
        <w:rPr>
          <w:b/>
        </w:rPr>
      </w:pPr>
      <w:r w:rsidRPr="00E60422">
        <w:rPr>
          <w:b/>
        </w:rPr>
        <w:t>2</w:t>
      </w:r>
      <w:r>
        <w:rPr>
          <w:b/>
        </w:rPr>
        <w:t>1</w:t>
      </w:r>
      <w:r w:rsidRPr="00E60422">
        <w:rPr>
          <w:b/>
        </w:rPr>
        <w:t>.0.0</w:t>
      </w:r>
      <w:r>
        <w:t xml:space="preserve">     </w:t>
      </w:r>
      <w:r w:rsidRPr="00BA03F0">
        <w:rPr>
          <w:b/>
        </w:rPr>
        <w:t>EMPLOYMENT OF LABOUR</w:t>
      </w:r>
    </w:p>
    <w:p w:rsidR="002D4346" w:rsidRDefault="002D4346" w:rsidP="00DD73B7">
      <w:pPr>
        <w:tabs>
          <w:tab w:val="left" w:pos="1110"/>
        </w:tabs>
        <w:jc w:val="both"/>
        <w:rPr>
          <w:b/>
        </w:rPr>
      </w:pPr>
    </w:p>
    <w:p w:rsidR="002D4346" w:rsidRDefault="002D4346" w:rsidP="00276817">
      <w:pPr>
        <w:ind w:left="900"/>
        <w:jc w:val="both"/>
      </w:pPr>
      <w:r>
        <w:t>Local labour, unskilled as well as skilled to the extent possible and available from local resources should be employed in the work. The prevailing labour regulations including payment of minimum wages shall be strictly complied with. For any infringement of this provision, the client shall be at liberty to take such action as the prevailing law permits for such non-conformity without payment of any compensation whatsoever to the contractor.</w:t>
      </w:r>
    </w:p>
    <w:p w:rsidR="002D4346" w:rsidRDefault="002D4346" w:rsidP="00DD73B7">
      <w:pPr>
        <w:tabs>
          <w:tab w:val="left" w:pos="1110"/>
        </w:tabs>
        <w:jc w:val="both"/>
      </w:pPr>
    </w:p>
    <w:p w:rsidR="002D4346" w:rsidRPr="00204FAD" w:rsidRDefault="002D4346" w:rsidP="00DD73B7">
      <w:pPr>
        <w:tabs>
          <w:tab w:val="left" w:pos="1110"/>
        </w:tabs>
        <w:jc w:val="both"/>
        <w:rPr>
          <w:b/>
        </w:rPr>
      </w:pPr>
      <w:r w:rsidRPr="00204FAD">
        <w:rPr>
          <w:b/>
        </w:rPr>
        <w:t>2</w:t>
      </w:r>
      <w:r>
        <w:rPr>
          <w:b/>
        </w:rPr>
        <w:t>2</w:t>
      </w:r>
      <w:r w:rsidRPr="00204FAD">
        <w:rPr>
          <w:b/>
        </w:rPr>
        <w:t>.0.0    WATER &amp; POWER SUPPLY</w:t>
      </w:r>
    </w:p>
    <w:p w:rsidR="002D4346" w:rsidRDefault="002D4346" w:rsidP="00DD73B7">
      <w:pPr>
        <w:tabs>
          <w:tab w:val="left" w:pos="1110"/>
        </w:tabs>
        <w:jc w:val="both"/>
      </w:pPr>
    </w:p>
    <w:p w:rsidR="002D4346" w:rsidRDefault="002D4346" w:rsidP="00D70E6B">
      <w:pPr>
        <w:tabs>
          <w:tab w:val="left" w:pos="900"/>
        </w:tabs>
        <w:jc w:val="both"/>
        <w:rPr>
          <w:b/>
        </w:rPr>
      </w:pPr>
      <w:r w:rsidRPr="00204FAD">
        <w:rPr>
          <w:b/>
        </w:rPr>
        <w:t>2</w:t>
      </w:r>
      <w:r>
        <w:rPr>
          <w:b/>
        </w:rPr>
        <w:t>2</w:t>
      </w:r>
      <w:r w:rsidRPr="00204FAD">
        <w:rPr>
          <w:b/>
        </w:rPr>
        <w:t xml:space="preserve">.1.0   </w:t>
      </w:r>
      <w:r>
        <w:rPr>
          <w:b/>
        </w:rPr>
        <w:tab/>
      </w:r>
      <w:r w:rsidRPr="002C705A">
        <w:rPr>
          <w:b/>
        </w:rPr>
        <w:t>WATER SUPPLY</w:t>
      </w:r>
      <w:r w:rsidRPr="00204FAD">
        <w:rPr>
          <w:b/>
        </w:rPr>
        <w:t xml:space="preserve"> </w:t>
      </w:r>
    </w:p>
    <w:p w:rsidR="002D4346" w:rsidRPr="00204FAD" w:rsidRDefault="002D4346" w:rsidP="00DD73B7">
      <w:pPr>
        <w:tabs>
          <w:tab w:val="left" w:pos="900"/>
        </w:tabs>
        <w:jc w:val="both"/>
        <w:rPr>
          <w:b/>
        </w:rPr>
      </w:pPr>
    </w:p>
    <w:p w:rsidR="002D4346" w:rsidRDefault="002D4346" w:rsidP="002C43FE">
      <w:pPr>
        <w:ind w:left="900"/>
        <w:jc w:val="both"/>
      </w:pPr>
      <w:r>
        <w:t xml:space="preserve">Contractor shall make his own arrangement for water required for the work. at his own cost for the construction and allied activities. Water shall be free from dirt, contamination and harmful matter detrimental to the quality of work and shall in general be suitable for the purpose. </w:t>
      </w:r>
    </w:p>
    <w:p w:rsidR="002D4346" w:rsidRDefault="002D4346" w:rsidP="00DD73B7">
      <w:pPr>
        <w:jc w:val="both"/>
      </w:pPr>
    </w:p>
    <w:p w:rsidR="002D4346" w:rsidRPr="00560FED" w:rsidRDefault="002D4346" w:rsidP="00D70E6B">
      <w:pPr>
        <w:tabs>
          <w:tab w:val="left" w:pos="900"/>
        </w:tabs>
        <w:jc w:val="both"/>
        <w:rPr>
          <w:b/>
        </w:rPr>
      </w:pPr>
      <w:r>
        <w:rPr>
          <w:b/>
        </w:rPr>
        <w:t>22.2.0</w:t>
      </w:r>
      <w:r>
        <w:rPr>
          <w:b/>
        </w:rPr>
        <w:tab/>
      </w:r>
      <w:r w:rsidRPr="00560FED">
        <w:rPr>
          <w:b/>
        </w:rPr>
        <w:t xml:space="preserve">POWER SUPPLY  </w:t>
      </w:r>
    </w:p>
    <w:p w:rsidR="002D4346" w:rsidRPr="00204FAD" w:rsidRDefault="002D4346" w:rsidP="00DD73B7">
      <w:pPr>
        <w:jc w:val="both"/>
        <w:rPr>
          <w:b/>
        </w:rPr>
      </w:pPr>
      <w:r w:rsidRPr="00204FAD">
        <w:rPr>
          <w:b/>
        </w:rPr>
        <w:t xml:space="preserve"> </w:t>
      </w:r>
    </w:p>
    <w:p w:rsidR="002D4346" w:rsidRDefault="002D4346" w:rsidP="00D70E6B">
      <w:pPr>
        <w:ind w:left="900"/>
        <w:jc w:val="both"/>
      </w:pPr>
      <w:r>
        <w:t>Contractor shall make his own arrangement for supply required for construction work. In case of erratic or non-availability of electric supply from the State Electricity Board, the contractor shall make his own arrangement of electric supply through a generator.</w:t>
      </w:r>
    </w:p>
    <w:p w:rsidR="002D4346" w:rsidRDefault="002D4346" w:rsidP="00DD73B7">
      <w:pPr>
        <w:tabs>
          <w:tab w:val="left" w:pos="1110"/>
        </w:tabs>
        <w:jc w:val="both"/>
      </w:pPr>
    </w:p>
    <w:p w:rsidR="002D4346" w:rsidRDefault="002D4346" w:rsidP="00D70E6B">
      <w:pPr>
        <w:tabs>
          <w:tab w:val="left" w:pos="900"/>
        </w:tabs>
        <w:jc w:val="both"/>
        <w:rPr>
          <w:b/>
        </w:rPr>
      </w:pPr>
      <w:r>
        <w:rPr>
          <w:b/>
        </w:rPr>
        <w:t>23.0.0</w:t>
      </w:r>
      <w:r>
        <w:rPr>
          <w:b/>
        </w:rPr>
        <w:tab/>
      </w:r>
      <w:r w:rsidRPr="00204FAD">
        <w:rPr>
          <w:b/>
        </w:rPr>
        <w:t>COMPLETION CERTIFICATE</w:t>
      </w:r>
    </w:p>
    <w:p w:rsidR="002D4346" w:rsidRPr="00204FAD" w:rsidRDefault="002D4346" w:rsidP="00DD73B7">
      <w:pPr>
        <w:tabs>
          <w:tab w:val="left" w:pos="720"/>
        </w:tabs>
        <w:jc w:val="both"/>
        <w:rPr>
          <w:b/>
        </w:rPr>
      </w:pPr>
    </w:p>
    <w:p w:rsidR="002D4346" w:rsidRDefault="002D4346" w:rsidP="00D70E6B">
      <w:pPr>
        <w:ind w:left="900"/>
        <w:jc w:val="both"/>
      </w:pPr>
      <w:r>
        <w:t>The Contractor shall submit to the client’s authorized representative  the following additional documents.</w:t>
      </w:r>
    </w:p>
    <w:p w:rsidR="002D4346" w:rsidRDefault="002D4346" w:rsidP="00DD73B7">
      <w:pPr>
        <w:tabs>
          <w:tab w:val="left" w:pos="1110"/>
        </w:tabs>
        <w:ind w:left="900"/>
        <w:jc w:val="both"/>
      </w:pPr>
    </w:p>
    <w:p w:rsidR="002D4346" w:rsidRDefault="002D4346" w:rsidP="00E92C63">
      <w:pPr>
        <w:tabs>
          <w:tab w:val="left" w:pos="1110"/>
        </w:tabs>
        <w:ind w:left="900"/>
        <w:jc w:val="both"/>
      </w:pPr>
      <w:r>
        <w:t xml:space="preserve">1) Manufacturer’s certificate and test certificates of materials pertaining to    </w:t>
      </w:r>
      <w:r>
        <w:tab/>
        <w:t xml:space="preserve">  the work  </w:t>
      </w:r>
    </w:p>
    <w:p w:rsidR="002D4346" w:rsidRDefault="002D4346" w:rsidP="00E92C63">
      <w:pPr>
        <w:tabs>
          <w:tab w:val="left" w:pos="1110"/>
        </w:tabs>
        <w:ind w:left="900"/>
        <w:jc w:val="both"/>
      </w:pPr>
      <w:r>
        <w:t xml:space="preserve">3)  Certificates on quality control, checking and tests of all construction </w:t>
      </w:r>
    </w:p>
    <w:p w:rsidR="002D4346" w:rsidRDefault="002D4346" w:rsidP="002C43FE">
      <w:pPr>
        <w:ind w:left="1260"/>
        <w:jc w:val="both"/>
      </w:pPr>
      <w:r>
        <w:t>materials like stone and jhama metal, coarse /fine aggregates, road metals,      bitumen, filling earth, moorum etc. as directed by the consultant</w:t>
      </w:r>
    </w:p>
    <w:p w:rsidR="002D4346" w:rsidRDefault="002D4346" w:rsidP="00BE2AC4">
      <w:pPr>
        <w:tabs>
          <w:tab w:val="left" w:pos="1110"/>
        </w:tabs>
        <w:ind w:left="900"/>
      </w:pPr>
    </w:p>
    <w:p w:rsidR="002D4346" w:rsidRDefault="002D4346" w:rsidP="00BE2AC4">
      <w:pPr>
        <w:tabs>
          <w:tab w:val="left" w:pos="1110"/>
        </w:tabs>
        <w:ind w:left="900"/>
      </w:pPr>
    </w:p>
    <w:p w:rsidR="002D4346" w:rsidRDefault="002D4346" w:rsidP="00DD73B7">
      <w:pPr>
        <w:tabs>
          <w:tab w:val="left" w:pos="1110"/>
        </w:tabs>
        <w:jc w:val="both"/>
        <w:rPr>
          <w:b/>
        </w:rPr>
      </w:pPr>
      <w:r w:rsidRPr="002C670A">
        <w:rPr>
          <w:b/>
        </w:rPr>
        <w:t>2</w:t>
      </w:r>
      <w:r>
        <w:rPr>
          <w:b/>
        </w:rPr>
        <w:t>4</w:t>
      </w:r>
      <w:r w:rsidRPr="002C670A">
        <w:rPr>
          <w:b/>
        </w:rPr>
        <w:t>.0.0</w:t>
      </w:r>
      <w:r>
        <w:t xml:space="preserve">   </w:t>
      </w:r>
      <w:r>
        <w:rPr>
          <w:b/>
        </w:rPr>
        <w:t>COMPENSATION FOR DELAY</w:t>
      </w:r>
    </w:p>
    <w:p w:rsidR="002D4346" w:rsidRDefault="002D4346" w:rsidP="00DD73B7">
      <w:pPr>
        <w:tabs>
          <w:tab w:val="left" w:pos="1110"/>
        </w:tabs>
        <w:jc w:val="both"/>
      </w:pPr>
    </w:p>
    <w:p w:rsidR="002D4346" w:rsidRDefault="002D4346" w:rsidP="00924D66">
      <w:pPr>
        <w:tabs>
          <w:tab w:val="left" w:pos="1110"/>
        </w:tabs>
        <w:ind w:left="810"/>
        <w:jc w:val="both"/>
      </w:pPr>
      <w:r>
        <w:t>If there is any delay in final completion of the work beyond the date of stipulated completion for which extension of time has not been granted by the client, the client shall, without prejudice to any other right to owner in his behalf, be entitled to a compensation payable by the contractor calculated at the rate of one percent (1%) of the total contract value for each week of delay or part thereof that work remains incomplete beyond the specified date of final completion for the work at the site, subject to a maximum of ten percent (10%) of the total Contract Value.</w:t>
      </w:r>
    </w:p>
    <w:p w:rsidR="002D4346" w:rsidRDefault="002D4346" w:rsidP="00DD73B7">
      <w:pPr>
        <w:tabs>
          <w:tab w:val="left" w:pos="1110"/>
        </w:tabs>
        <w:jc w:val="both"/>
      </w:pPr>
    </w:p>
    <w:p w:rsidR="002D4346" w:rsidRDefault="002D4346" w:rsidP="00DD73B7">
      <w:pPr>
        <w:tabs>
          <w:tab w:val="left" w:pos="1110"/>
        </w:tabs>
        <w:ind w:left="-960"/>
        <w:jc w:val="both"/>
        <w:rPr>
          <w:b/>
        </w:rPr>
      </w:pPr>
      <w:r w:rsidRPr="002C670A">
        <w:rPr>
          <w:b/>
        </w:rPr>
        <w:t xml:space="preserve">                2</w:t>
      </w:r>
      <w:r>
        <w:rPr>
          <w:b/>
        </w:rPr>
        <w:t>5</w:t>
      </w:r>
      <w:r w:rsidRPr="002C670A">
        <w:rPr>
          <w:b/>
        </w:rPr>
        <w:t>.0.0</w:t>
      </w:r>
      <w:r>
        <w:t xml:space="preserve">   </w:t>
      </w:r>
      <w:r w:rsidRPr="00BA03F0">
        <w:rPr>
          <w:b/>
        </w:rPr>
        <w:t>CONSTRUCTION MATERIALS AND OTHER MATERIALS</w:t>
      </w:r>
    </w:p>
    <w:p w:rsidR="002D4346" w:rsidRDefault="002D4346" w:rsidP="00DD73B7">
      <w:pPr>
        <w:tabs>
          <w:tab w:val="left" w:pos="1110"/>
        </w:tabs>
        <w:ind w:left="-960"/>
        <w:jc w:val="both"/>
        <w:rPr>
          <w:b/>
        </w:rPr>
      </w:pPr>
    </w:p>
    <w:p w:rsidR="002D4346" w:rsidRPr="00785C57" w:rsidRDefault="002D4346" w:rsidP="00AF5F4C">
      <w:pPr>
        <w:tabs>
          <w:tab w:val="left" w:pos="810"/>
        </w:tabs>
        <w:ind w:left="810"/>
        <w:jc w:val="both"/>
      </w:pPr>
      <w:r>
        <w:t>All materials are to be used will be as per the attached technical and general specifications attached with the tender documents, where the specifications have room for clarification, the decision of the client shall be binding.</w:t>
      </w:r>
    </w:p>
    <w:p w:rsidR="002D4346" w:rsidRDefault="002D4346" w:rsidP="00DD73B7">
      <w:pPr>
        <w:tabs>
          <w:tab w:val="left" w:pos="1110"/>
        </w:tabs>
        <w:ind w:left="-960"/>
        <w:jc w:val="both"/>
      </w:pPr>
    </w:p>
    <w:p w:rsidR="002D4346" w:rsidRDefault="002D4346" w:rsidP="00DD73B7">
      <w:pPr>
        <w:tabs>
          <w:tab w:val="left" w:pos="1110"/>
        </w:tabs>
        <w:ind w:left="-960"/>
        <w:jc w:val="both"/>
      </w:pPr>
    </w:p>
    <w:p w:rsidR="002D4346" w:rsidRDefault="002D4346" w:rsidP="00DD73B7">
      <w:pPr>
        <w:tabs>
          <w:tab w:val="left" w:pos="1110"/>
        </w:tabs>
        <w:jc w:val="both"/>
        <w:rPr>
          <w:b/>
        </w:rPr>
      </w:pPr>
      <w:r>
        <w:rPr>
          <w:b/>
        </w:rPr>
        <w:t xml:space="preserve">26.0.0   </w:t>
      </w:r>
      <w:r w:rsidRPr="00BA03F0">
        <w:rPr>
          <w:b/>
        </w:rPr>
        <w:t>PAYMENTS</w:t>
      </w:r>
    </w:p>
    <w:p w:rsidR="002D4346" w:rsidRPr="00BA03F0" w:rsidRDefault="002D4346" w:rsidP="00DD73B7">
      <w:pPr>
        <w:tabs>
          <w:tab w:val="left" w:pos="1110"/>
        </w:tabs>
        <w:jc w:val="both"/>
        <w:rPr>
          <w:b/>
        </w:rPr>
      </w:pPr>
      <w:r w:rsidRPr="00BA03F0">
        <w:rPr>
          <w:b/>
        </w:rPr>
        <w:t xml:space="preserve"> </w:t>
      </w:r>
    </w:p>
    <w:p w:rsidR="002D4346" w:rsidRDefault="002D4346" w:rsidP="005915FE">
      <w:pPr>
        <w:ind w:left="780"/>
        <w:jc w:val="both"/>
      </w:pPr>
      <w:r>
        <w:t>The Payment towards carrying out various items of works shall be made to the        contractor as under:</w:t>
      </w:r>
    </w:p>
    <w:p w:rsidR="002D4346" w:rsidRDefault="002D4346" w:rsidP="00DD73B7">
      <w:pPr>
        <w:jc w:val="both"/>
      </w:pPr>
    </w:p>
    <w:p w:rsidR="002D4346" w:rsidRDefault="002D4346" w:rsidP="00DD73B7">
      <w:pPr>
        <w:ind w:left="1080"/>
        <w:jc w:val="both"/>
      </w:pPr>
      <w:r>
        <w:t>(A) Only one intermediate payment (1</w:t>
      </w:r>
      <w:r w:rsidRPr="007811C1">
        <w:rPr>
          <w:vertAlign w:val="superscript"/>
        </w:rPr>
        <w:t>st</w:t>
      </w:r>
      <w:r>
        <w:t xml:space="preserve"> R.A Bill) will be considered. </w:t>
      </w:r>
    </w:p>
    <w:p w:rsidR="002D4346" w:rsidRDefault="002D4346" w:rsidP="00DD73B7">
      <w:pPr>
        <w:ind w:left="1080"/>
        <w:jc w:val="both"/>
      </w:pPr>
    </w:p>
    <w:p w:rsidR="002D4346" w:rsidRDefault="002D4346" w:rsidP="00DD73B7">
      <w:pPr>
        <w:ind w:left="1080"/>
        <w:jc w:val="both"/>
      </w:pPr>
      <w:r>
        <w:t>(B) Final payment will be made after satisfactory completion certificate of the entire work to be issued by BESUS</w:t>
      </w:r>
    </w:p>
    <w:p w:rsidR="002D4346" w:rsidRDefault="002D4346" w:rsidP="00DD73B7">
      <w:pPr>
        <w:jc w:val="both"/>
      </w:pPr>
    </w:p>
    <w:p w:rsidR="002D4346" w:rsidRDefault="002D4346" w:rsidP="00DD73B7">
      <w:pPr>
        <w:ind w:left="1080"/>
        <w:jc w:val="both"/>
      </w:pPr>
      <w:r>
        <w:t>(C) 8% of the each bill amount should be retained by the client as Security Deposit which will be refunded after one year of the completion of work.</w:t>
      </w:r>
    </w:p>
    <w:p w:rsidR="002D4346" w:rsidRDefault="002D4346" w:rsidP="00DD73B7">
      <w:pPr>
        <w:tabs>
          <w:tab w:val="left" w:pos="1110"/>
        </w:tabs>
        <w:jc w:val="both"/>
      </w:pPr>
    </w:p>
    <w:p w:rsidR="002D4346" w:rsidRDefault="002D4346" w:rsidP="005915FE">
      <w:pPr>
        <w:tabs>
          <w:tab w:val="left" w:pos="990"/>
        </w:tabs>
        <w:jc w:val="both"/>
      </w:pPr>
      <w:r w:rsidRPr="00785C57">
        <w:rPr>
          <w:b/>
        </w:rPr>
        <w:t>2</w:t>
      </w:r>
      <w:r>
        <w:rPr>
          <w:b/>
        </w:rPr>
        <w:t>6</w:t>
      </w:r>
      <w:r w:rsidRPr="00785C57">
        <w:rPr>
          <w:b/>
        </w:rPr>
        <w:t>.1.0</w:t>
      </w:r>
      <w:r>
        <w:t xml:space="preserve">   All payments to the contractors for works shall be made by A/C payee </w:t>
      </w:r>
      <w:r>
        <w:tab/>
        <w:t>cheques from the office of the National Jute Board.</w:t>
      </w:r>
    </w:p>
    <w:p w:rsidR="002D4346" w:rsidRDefault="002D4346" w:rsidP="00DD73B7">
      <w:pPr>
        <w:tabs>
          <w:tab w:val="left" w:pos="1110"/>
        </w:tabs>
        <w:jc w:val="both"/>
      </w:pPr>
    </w:p>
    <w:p w:rsidR="002D4346" w:rsidRDefault="002D4346" w:rsidP="00DD73B7">
      <w:pPr>
        <w:tabs>
          <w:tab w:val="left" w:pos="990"/>
        </w:tabs>
        <w:jc w:val="both"/>
        <w:rPr>
          <w:b/>
        </w:rPr>
      </w:pPr>
      <w:r>
        <w:rPr>
          <w:b/>
        </w:rPr>
        <w:t>27.0.0</w:t>
      </w:r>
      <w:r>
        <w:rPr>
          <w:b/>
        </w:rPr>
        <w:tab/>
      </w:r>
      <w:r w:rsidRPr="008E6485">
        <w:rPr>
          <w:b/>
        </w:rPr>
        <w:t>PROGRESS SCHEDULE</w:t>
      </w:r>
    </w:p>
    <w:p w:rsidR="002D4346" w:rsidRPr="008E6485" w:rsidRDefault="002D4346" w:rsidP="00DD73B7">
      <w:pPr>
        <w:tabs>
          <w:tab w:val="left" w:pos="990"/>
        </w:tabs>
        <w:jc w:val="both"/>
        <w:rPr>
          <w:b/>
        </w:rPr>
      </w:pPr>
      <w:r w:rsidRPr="008E6485">
        <w:rPr>
          <w:b/>
        </w:rPr>
        <w:t xml:space="preserve"> </w:t>
      </w:r>
    </w:p>
    <w:p w:rsidR="002D4346" w:rsidRDefault="002D4346" w:rsidP="00DD73B7">
      <w:pPr>
        <w:tabs>
          <w:tab w:val="left" w:pos="990"/>
        </w:tabs>
        <w:jc w:val="both"/>
      </w:pPr>
      <w:r>
        <w:tab/>
        <w:t>The contractor shall take into account the instructions of the client</w:t>
      </w:r>
      <w:r>
        <w:tab/>
        <w:t xml:space="preserve">regarding the constraints, restraints and other requirements of works and the </w:t>
      </w:r>
      <w:r>
        <w:tab/>
        <w:t xml:space="preserve">required sequence of works in preparing the </w:t>
      </w:r>
      <w:r w:rsidRPr="00E92C63">
        <w:rPr>
          <w:b/>
        </w:rPr>
        <w:t>weekly progress schedule</w:t>
      </w:r>
      <w:r>
        <w:rPr>
          <w:b/>
        </w:rPr>
        <w:t xml:space="preserve"> </w:t>
      </w:r>
      <w:r>
        <w:rPr>
          <w:b/>
        </w:rPr>
        <w:tab/>
        <w:t xml:space="preserve">keeping in view the target date of completion and get it approved by the </w:t>
      </w:r>
      <w:r>
        <w:rPr>
          <w:b/>
        </w:rPr>
        <w:tab/>
        <w:t>client before physical commencement of the work.</w:t>
      </w:r>
      <w:r>
        <w:t xml:space="preserve">  </w:t>
      </w:r>
    </w:p>
    <w:p w:rsidR="002D4346" w:rsidRDefault="002D4346" w:rsidP="00DD73B7">
      <w:pPr>
        <w:tabs>
          <w:tab w:val="left" w:pos="1110"/>
        </w:tabs>
        <w:jc w:val="both"/>
      </w:pPr>
    </w:p>
    <w:p w:rsidR="002D4346" w:rsidRPr="008E6485" w:rsidRDefault="002D4346" w:rsidP="00DD73B7">
      <w:pPr>
        <w:tabs>
          <w:tab w:val="left" w:pos="1110"/>
        </w:tabs>
        <w:jc w:val="both"/>
        <w:rPr>
          <w:b/>
        </w:rPr>
      </w:pPr>
      <w:r>
        <w:rPr>
          <w:b/>
        </w:rPr>
        <w:t>28</w:t>
      </w:r>
      <w:r w:rsidRPr="008E6485">
        <w:rPr>
          <w:b/>
        </w:rPr>
        <w:t>.0.0      SAFETY AND SECURITY</w:t>
      </w:r>
    </w:p>
    <w:p w:rsidR="002D4346" w:rsidRDefault="002D4346" w:rsidP="00DD73B7">
      <w:pPr>
        <w:tabs>
          <w:tab w:val="left" w:pos="1110"/>
        </w:tabs>
        <w:jc w:val="both"/>
      </w:pPr>
    </w:p>
    <w:p w:rsidR="002D4346" w:rsidRDefault="002D4346" w:rsidP="009515AB">
      <w:pPr>
        <w:tabs>
          <w:tab w:val="left" w:pos="990"/>
        </w:tabs>
        <w:ind w:left="990" w:hanging="990"/>
        <w:jc w:val="both"/>
      </w:pPr>
      <w:r w:rsidRPr="004435E9">
        <w:rPr>
          <w:b/>
        </w:rPr>
        <w:t>2</w:t>
      </w:r>
      <w:r>
        <w:rPr>
          <w:b/>
        </w:rPr>
        <w:t>8</w:t>
      </w:r>
      <w:r w:rsidRPr="004435E9">
        <w:rPr>
          <w:b/>
        </w:rPr>
        <w:t>.1.0</w:t>
      </w:r>
      <w:r>
        <w:tab/>
        <w:t xml:space="preserve">The Contractor shall be responsible to enforce in his work-force strict discipline and safety measures required to be observed and shall ensure  that the work is carried out under constant supervision by a competent supervisor who is adequately informed and experienced for handling the work in such      environment. All safety precautions shall be taken up by the contractor during construction work as per sound prevalent practice and as per the law enforceable for sustenance of the environment. </w:t>
      </w:r>
    </w:p>
    <w:p w:rsidR="002D4346" w:rsidRDefault="002D4346" w:rsidP="00DD73B7">
      <w:pPr>
        <w:tabs>
          <w:tab w:val="left" w:pos="1110"/>
        </w:tabs>
        <w:jc w:val="both"/>
      </w:pPr>
    </w:p>
    <w:p w:rsidR="002D4346" w:rsidRDefault="002D4346" w:rsidP="00DD73B7">
      <w:pPr>
        <w:tabs>
          <w:tab w:val="left" w:pos="990"/>
        </w:tabs>
        <w:jc w:val="both"/>
      </w:pPr>
      <w:r w:rsidRPr="004435E9">
        <w:rPr>
          <w:b/>
        </w:rPr>
        <w:t>2</w:t>
      </w:r>
      <w:r>
        <w:rPr>
          <w:b/>
        </w:rPr>
        <w:t>8</w:t>
      </w:r>
      <w:r w:rsidRPr="004435E9">
        <w:rPr>
          <w:b/>
        </w:rPr>
        <w:t>.2.0</w:t>
      </w:r>
      <w:r>
        <w:tab/>
        <w:t xml:space="preserve">Contractor shall ensure to arrange for the following facilities at the work site </w:t>
      </w:r>
    </w:p>
    <w:p w:rsidR="002D4346" w:rsidRDefault="002D4346" w:rsidP="00DD73B7">
      <w:pPr>
        <w:tabs>
          <w:tab w:val="left" w:pos="990"/>
        </w:tabs>
        <w:jc w:val="both"/>
      </w:pPr>
    </w:p>
    <w:p w:rsidR="002D4346" w:rsidRDefault="002D4346" w:rsidP="007229D6">
      <w:pPr>
        <w:tabs>
          <w:tab w:val="left" w:pos="990"/>
        </w:tabs>
        <w:jc w:val="both"/>
      </w:pPr>
      <w:r>
        <w:tab/>
        <w:t>a) Arrangement for First –Aid</w:t>
      </w:r>
    </w:p>
    <w:p w:rsidR="002D4346" w:rsidRDefault="002D4346" w:rsidP="007229D6">
      <w:pPr>
        <w:tabs>
          <w:tab w:val="left" w:pos="1110"/>
        </w:tabs>
        <w:jc w:val="both"/>
      </w:pPr>
      <w:r>
        <w:t xml:space="preserve">                b) Arrangement for clean drinking Water </w:t>
      </w:r>
    </w:p>
    <w:p w:rsidR="002D4346" w:rsidRDefault="002D4346" w:rsidP="007229D6">
      <w:pPr>
        <w:tabs>
          <w:tab w:val="left" w:pos="1110"/>
        </w:tabs>
        <w:jc w:val="both"/>
      </w:pPr>
    </w:p>
    <w:p w:rsidR="002D4346" w:rsidRDefault="002D4346" w:rsidP="007229D6">
      <w:pPr>
        <w:tabs>
          <w:tab w:val="left" w:pos="1110"/>
        </w:tabs>
        <w:jc w:val="both"/>
      </w:pPr>
    </w:p>
    <w:p w:rsidR="002D4346" w:rsidRDefault="002D4346" w:rsidP="007229D6">
      <w:pPr>
        <w:tabs>
          <w:tab w:val="left" w:pos="1110"/>
        </w:tabs>
        <w:jc w:val="both"/>
      </w:pPr>
    </w:p>
    <w:p w:rsidR="002D4346" w:rsidRDefault="002D4346" w:rsidP="007229D6">
      <w:pPr>
        <w:tabs>
          <w:tab w:val="left" w:pos="1110"/>
        </w:tabs>
        <w:jc w:val="both"/>
      </w:pPr>
    </w:p>
    <w:p w:rsidR="002D4346" w:rsidRDefault="002D4346" w:rsidP="007229D6">
      <w:pPr>
        <w:tabs>
          <w:tab w:val="left" w:pos="1110"/>
        </w:tabs>
        <w:jc w:val="both"/>
      </w:pPr>
    </w:p>
    <w:p w:rsidR="002D4346" w:rsidRDefault="002D4346" w:rsidP="007229D6">
      <w:pPr>
        <w:tabs>
          <w:tab w:val="left" w:pos="1110"/>
        </w:tabs>
        <w:jc w:val="both"/>
      </w:pPr>
    </w:p>
    <w:p w:rsidR="002D4346" w:rsidRDefault="002D4346" w:rsidP="007229D6">
      <w:pPr>
        <w:tabs>
          <w:tab w:val="left" w:pos="1110"/>
        </w:tabs>
        <w:jc w:val="both"/>
      </w:pPr>
    </w:p>
    <w:p w:rsidR="002D4346" w:rsidRDefault="002D4346" w:rsidP="007229D6">
      <w:pPr>
        <w:tabs>
          <w:tab w:val="left" w:pos="1110"/>
        </w:tabs>
        <w:jc w:val="both"/>
      </w:pPr>
    </w:p>
    <w:p w:rsidR="002D4346" w:rsidRDefault="002D4346" w:rsidP="007229D6">
      <w:pPr>
        <w:tabs>
          <w:tab w:val="left" w:pos="1110"/>
        </w:tabs>
        <w:jc w:val="both"/>
      </w:pPr>
    </w:p>
    <w:p w:rsidR="002D4346" w:rsidRDefault="002D4346" w:rsidP="007229D6">
      <w:pPr>
        <w:tabs>
          <w:tab w:val="left" w:pos="1110"/>
        </w:tabs>
        <w:jc w:val="both"/>
      </w:pPr>
    </w:p>
    <w:p w:rsidR="002D4346" w:rsidRDefault="002D4346" w:rsidP="007229D6">
      <w:pPr>
        <w:tabs>
          <w:tab w:val="left" w:pos="1110"/>
        </w:tabs>
        <w:jc w:val="both"/>
      </w:pPr>
    </w:p>
    <w:p w:rsidR="002D4346" w:rsidRDefault="002D4346" w:rsidP="007229D6">
      <w:pPr>
        <w:tabs>
          <w:tab w:val="left" w:pos="1110"/>
        </w:tabs>
        <w:jc w:val="both"/>
      </w:pPr>
    </w:p>
    <w:p w:rsidR="002D4346" w:rsidRDefault="002D4346" w:rsidP="007229D6">
      <w:pPr>
        <w:tabs>
          <w:tab w:val="left" w:pos="1110"/>
        </w:tabs>
        <w:jc w:val="both"/>
      </w:pPr>
    </w:p>
    <w:p w:rsidR="002D4346" w:rsidRDefault="002D4346" w:rsidP="007229D6">
      <w:pPr>
        <w:tabs>
          <w:tab w:val="left" w:pos="1110"/>
        </w:tabs>
        <w:jc w:val="both"/>
      </w:pPr>
    </w:p>
    <w:p w:rsidR="002D4346" w:rsidRDefault="002D4346" w:rsidP="007229D6">
      <w:pPr>
        <w:tabs>
          <w:tab w:val="left" w:pos="1110"/>
        </w:tabs>
        <w:jc w:val="both"/>
      </w:pPr>
    </w:p>
    <w:p w:rsidR="002D4346" w:rsidRDefault="002D4346" w:rsidP="007229D6">
      <w:pPr>
        <w:tabs>
          <w:tab w:val="left" w:pos="1110"/>
        </w:tabs>
        <w:jc w:val="both"/>
      </w:pPr>
    </w:p>
    <w:p w:rsidR="002D4346" w:rsidRDefault="002D4346" w:rsidP="007229D6">
      <w:pPr>
        <w:tabs>
          <w:tab w:val="left" w:pos="1110"/>
        </w:tabs>
        <w:jc w:val="both"/>
      </w:pPr>
    </w:p>
    <w:p w:rsidR="002D4346" w:rsidRDefault="002D4346" w:rsidP="007229D6">
      <w:pPr>
        <w:tabs>
          <w:tab w:val="left" w:pos="1110"/>
        </w:tabs>
        <w:jc w:val="both"/>
      </w:pPr>
    </w:p>
    <w:p w:rsidR="002D4346" w:rsidRDefault="002D4346" w:rsidP="007229D6">
      <w:pPr>
        <w:tabs>
          <w:tab w:val="left" w:pos="1110"/>
        </w:tabs>
        <w:jc w:val="both"/>
      </w:pPr>
    </w:p>
    <w:p w:rsidR="002D4346" w:rsidRDefault="002D4346" w:rsidP="007229D6">
      <w:pPr>
        <w:tabs>
          <w:tab w:val="left" w:pos="1110"/>
        </w:tabs>
        <w:jc w:val="both"/>
      </w:pPr>
    </w:p>
    <w:p w:rsidR="002D4346" w:rsidRDefault="002D4346" w:rsidP="007229D6">
      <w:pPr>
        <w:tabs>
          <w:tab w:val="left" w:pos="1110"/>
        </w:tabs>
        <w:jc w:val="both"/>
      </w:pPr>
    </w:p>
    <w:p w:rsidR="002D4346" w:rsidRDefault="002D4346" w:rsidP="007229D6">
      <w:pPr>
        <w:tabs>
          <w:tab w:val="left" w:pos="1110"/>
        </w:tabs>
        <w:jc w:val="both"/>
      </w:pPr>
    </w:p>
    <w:p w:rsidR="002D4346" w:rsidRDefault="002D4346" w:rsidP="007229D6">
      <w:pPr>
        <w:tabs>
          <w:tab w:val="left" w:pos="1110"/>
        </w:tabs>
        <w:jc w:val="both"/>
      </w:pPr>
    </w:p>
    <w:p w:rsidR="002D4346" w:rsidRDefault="002D4346" w:rsidP="007229D6">
      <w:pPr>
        <w:tabs>
          <w:tab w:val="left" w:pos="1110"/>
        </w:tabs>
        <w:jc w:val="both"/>
      </w:pPr>
    </w:p>
    <w:p w:rsidR="002D4346" w:rsidRDefault="002D4346" w:rsidP="007229D6">
      <w:pPr>
        <w:tabs>
          <w:tab w:val="left" w:pos="1110"/>
        </w:tabs>
        <w:jc w:val="both"/>
      </w:pPr>
    </w:p>
    <w:p w:rsidR="002D4346" w:rsidRDefault="002D4346" w:rsidP="007229D6">
      <w:pPr>
        <w:tabs>
          <w:tab w:val="left" w:pos="1110"/>
        </w:tabs>
        <w:jc w:val="both"/>
      </w:pPr>
    </w:p>
    <w:p w:rsidR="002D4346" w:rsidRDefault="002D4346" w:rsidP="007229D6">
      <w:pPr>
        <w:tabs>
          <w:tab w:val="left" w:pos="1110"/>
        </w:tabs>
        <w:jc w:val="both"/>
      </w:pPr>
    </w:p>
    <w:p w:rsidR="002D4346" w:rsidRDefault="002D4346" w:rsidP="007229D6">
      <w:pPr>
        <w:tabs>
          <w:tab w:val="left" w:pos="1110"/>
        </w:tabs>
        <w:jc w:val="both"/>
      </w:pPr>
    </w:p>
    <w:p w:rsidR="002D4346" w:rsidRDefault="002D4346" w:rsidP="007229D6">
      <w:pPr>
        <w:tabs>
          <w:tab w:val="left" w:pos="1110"/>
        </w:tabs>
        <w:jc w:val="both"/>
      </w:pPr>
    </w:p>
    <w:p w:rsidR="002D4346" w:rsidRDefault="002D4346" w:rsidP="007229D6">
      <w:pPr>
        <w:tabs>
          <w:tab w:val="left" w:pos="1110"/>
        </w:tabs>
        <w:jc w:val="both"/>
      </w:pPr>
    </w:p>
    <w:p w:rsidR="002D4346" w:rsidRDefault="002D4346" w:rsidP="007229D6">
      <w:pPr>
        <w:tabs>
          <w:tab w:val="left" w:pos="1110"/>
        </w:tabs>
        <w:jc w:val="both"/>
      </w:pPr>
    </w:p>
    <w:p w:rsidR="002D4346" w:rsidRDefault="002D4346" w:rsidP="007229D6">
      <w:pPr>
        <w:tabs>
          <w:tab w:val="left" w:pos="1110"/>
        </w:tabs>
        <w:jc w:val="both"/>
      </w:pPr>
    </w:p>
    <w:p w:rsidR="002D4346" w:rsidRDefault="002D4346" w:rsidP="007229D6">
      <w:pPr>
        <w:tabs>
          <w:tab w:val="left" w:pos="1110"/>
        </w:tabs>
        <w:jc w:val="both"/>
      </w:pPr>
    </w:p>
    <w:p w:rsidR="002D4346" w:rsidRDefault="002D4346" w:rsidP="007229D6">
      <w:pPr>
        <w:tabs>
          <w:tab w:val="left" w:pos="1110"/>
        </w:tabs>
        <w:jc w:val="both"/>
      </w:pPr>
    </w:p>
    <w:p w:rsidR="002D4346" w:rsidRDefault="002D4346" w:rsidP="007229D6">
      <w:pPr>
        <w:tabs>
          <w:tab w:val="left" w:pos="1110"/>
        </w:tabs>
        <w:jc w:val="both"/>
      </w:pPr>
    </w:p>
    <w:p w:rsidR="002D4346" w:rsidRDefault="002D4346" w:rsidP="007229D6">
      <w:pPr>
        <w:tabs>
          <w:tab w:val="left" w:pos="1110"/>
        </w:tabs>
        <w:jc w:val="both"/>
      </w:pPr>
    </w:p>
    <w:p w:rsidR="002D4346" w:rsidRDefault="002D4346" w:rsidP="007229D6">
      <w:pPr>
        <w:tabs>
          <w:tab w:val="left" w:pos="1110"/>
        </w:tabs>
        <w:jc w:val="both"/>
      </w:pPr>
    </w:p>
    <w:p w:rsidR="002D4346" w:rsidRDefault="002D4346" w:rsidP="007229D6">
      <w:pPr>
        <w:tabs>
          <w:tab w:val="left" w:pos="1110"/>
        </w:tabs>
        <w:jc w:val="both"/>
      </w:pPr>
    </w:p>
    <w:p w:rsidR="002D4346" w:rsidRDefault="002D4346" w:rsidP="007229D6">
      <w:pPr>
        <w:tabs>
          <w:tab w:val="left" w:pos="1110"/>
        </w:tabs>
        <w:jc w:val="both"/>
      </w:pPr>
    </w:p>
    <w:p w:rsidR="002D4346" w:rsidRDefault="002D4346" w:rsidP="007229D6">
      <w:pPr>
        <w:tabs>
          <w:tab w:val="left" w:pos="1110"/>
        </w:tabs>
        <w:jc w:val="both"/>
      </w:pPr>
    </w:p>
    <w:p w:rsidR="002D4346" w:rsidRDefault="002D4346" w:rsidP="007229D6">
      <w:pPr>
        <w:tabs>
          <w:tab w:val="left" w:pos="1110"/>
        </w:tabs>
        <w:jc w:val="both"/>
      </w:pPr>
    </w:p>
    <w:p w:rsidR="002D4346" w:rsidRDefault="002D4346" w:rsidP="007229D6">
      <w:pPr>
        <w:tabs>
          <w:tab w:val="left" w:pos="1110"/>
        </w:tabs>
        <w:jc w:val="both"/>
      </w:pPr>
    </w:p>
    <w:p w:rsidR="002D4346" w:rsidRDefault="002D4346" w:rsidP="007229D6">
      <w:pPr>
        <w:tabs>
          <w:tab w:val="left" w:pos="1110"/>
        </w:tabs>
        <w:jc w:val="both"/>
      </w:pPr>
    </w:p>
    <w:p w:rsidR="002D4346" w:rsidRDefault="002D4346" w:rsidP="007229D6">
      <w:pPr>
        <w:tabs>
          <w:tab w:val="left" w:pos="1110"/>
        </w:tabs>
        <w:jc w:val="both"/>
      </w:pPr>
    </w:p>
    <w:p w:rsidR="002D4346" w:rsidRDefault="002D4346" w:rsidP="007229D6">
      <w:pPr>
        <w:tabs>
          <w:tab w:val="left" w:pos="1110"/>
        </w:tabs>
        <w:jc w:val="both"/>
      </w:pPr>
    </w:p>
    <w:p w:rsidR="002D4346" w:rsidRDefault="002D4346" w:rsidP="007229D6">
      <w:pPr>
        <w:tabs>
          <w:tab w:val="left" w:pos="1110"/>
        </w:tabs>
        <w:jc w:val="both"/>
      </w:pPr>
    </w:p>
    <w:p w:rsidR="002D4346" w:rsidRDefault="002D4346" w:rsidP="007229D6">
      <w:pPr>
        <w:tabs>
          <w:tab w:val="left" w:pos="1110"/>
        </w:tabs>
        <w:jc w:val="both"/>
      </w:pPr>
    </w:p>
    <w:p w:rsidR="002D4346" w:rsidRDefault="002D4346" w:rsidP="007229D6">
      <w:pPr>
        <w:tabs>
          <w:tab w:val="left" w:pos="1110"/>
        </w:tabs>
        <w:jc w:val="both"/>
      </w:pPr>
    </w:p>
    <w:p w:rsidR="002D4346" w:rsidRPr="006719FC" w:rsidRDefault="002D4346" w:rsidP="00A167B1">
      <w:pPr>
        <w:tabs>
          <w:tab w:val="left" w:pos="1110"/>
        </w:tabs>
        <w:jc w:val="center"/>
        <w:rPr>
          <w:b/>
          <w:u w:val="single"/>
        </w:rPr>
      </w:pPr>
      <w:r w:rsidRPr="006719FC">
        <w:rPr>
          <w:b/>
          <w:u w:val="single"/>
        </w:rPr>
        <w:t>TECHNICAL SPECIFICATIONS</w:t>
      </w:r>
    </w:p>
    <w:p w:rsidR="002D4346" w:rsidRDefault="002D4346" w:rsidP="006719FC">
      <w:pPr>
        <w:tabs>
          <w:tab w:val="left" w:pos="1110"/>
        </w:tabs>
        <w:ind w:left="1320"/>
        <w:jc w:val="center"/>
      </w:pPr>
    </w:p>
    <w:p w:rsidR="002D4346" w:rsidRDefault="002D4346" w:rsidP="002E08B3">
      <w:pPr>
        <w:pStyle w:val="ListParagraph"/>
        <w:ind w:left="360" w:hanging="360"/>
        <w:jc w:val="both"/>
      </w:pPr>
      <w:r>
        <w:t>1.0 The Contractor shall follow, unless otherwise directed, the specifications laid down in “Specifications for Rural Roads – (August 2004)” published by the Indian Roads Congress on behalf of the National Rural Roads Development Agency, Ministry of Rural Development, Govt. of India.</w:t>
      </w:r>
    </w:p>
    <w:p w:rsidR="002D4346" w:rsidRDefault="002D4346" w:rsidP="00DC674C">
      <w:pPr>
        <w:jc w:val="both"/>
      </w:pPr>
    </w:p>
    <w:p w:rsidR="002D4346" w:rsidRDefault="002D4346" w:rsidP="00E70B85">
      <w:pPr>
        <w:pStyle w:val="ListParagraph"/>
        <w:numPr>
          <w:ilvl w:val="1"/>
          <w:numId w:val="36"/>
        </w:numPr>
        <w:ind w:left="360" w:hanging="360"/>
        <w:jc w:val="both"/>
      </w:pPr>
      <w:r>
        <w:t>Particular attention shall be paid to provisions under Section 300 (Embankment Construction), Section 400 (Granular Sub-bases, Bases &amp; Surfacings), Section 500 (Bituminous Construction) and Section 1800 (Quality Control) and the relevant sub-sections under them.</w:t>
      </w:r>
    </w:p>
    <w:p w:rsidR="002D4346" w:rsidRDefault="002D4346" w:rsidP="00E70B85">
      <w:pPr>
        <w:pStyle w:val="ListParagraph"/>
        <w:ind w:left="360"/>
        <w:jc w:val="both"/>
      </w:pPr>
    </w:p>
    <w:p w:rsidR="002D4346" w:rsidRPr="007229D6" w:rsidRDefault="002D4346" w:rsidP="00E70B85">
      <w:pPr>
        <w:pStyle w:val="ListParagraph"/>
        <w:numPr>
          <w:ilvl w:val="1"/>
          <w:numId w:val="36"/>
        </w:numPr>
        <w:ind w:left="360" w:hanging="360"/>
        <w:jc w:val="both"/>
        <w:rPr>
          <w:color w:val="FF0000"/>
        </w:rPr>
      </w:pPr>
      <w:r>
        <w:t xml:space="preserve">Quality being of prime importance the Contractor shall get all materials tested prior to their supply and utilization in the work with the advice of </w:t>
      </w:r>
      <w:r w:rsidRPr="00F8059C">
        <w:rPr>
          <w:color w:val="000000"/>
        </w:rPr>
        <w:t>BESUS.</w:t>
      </w:r>
    </w:p>
    <w:p w:rsidR="002D4346" w:rsidRDefault="002D4346" w:rsidP="00E70B85">
      <w:pPr>
        <w:pStyle w:val="ListParagraph"/>
        <w:ind w:left="360"/>
        <w:jc w:val="both"/>
      </w:pPr>
    </w:p>
    <w:p w:rsidR="002D4346" w:rsidRPr="00F8059C" w:rsidRDefault="002D4346" w:rsidP="00E70B85">
      <w:pPr>
        <w:pStyle w:val="ListParagraph"/>
        <w:ind w:left="390"/>
        <w:jc w:val="both"/>
        <w:rPr>
          <w:color w:val="000000"/>
        </w:rPr>
      </w:pPr>
      <w:r>
        <w:t xml:space="preserve">Where the drawings and specifications are stated in general terms without complete details, the best general practice in regard to materials and workmanship has to be followed as per the direction of </w:t>
      </w:r>
      <w:r w:rsidRPr="00F8059C">
        <w:rPr>
          <w:color w:val="000000"/>
        </w:rPr>
        <w:t>BESUS.</w:t>
      </w:r>
    </w:p>
    <w:p w:rsidR="002D4346" w:rsidRDefault="002D4346" w:rsidP="00DC674C">
      <w:pPr>
        <w:jc w:val="both"/>
      </w:pPr>
    </w:p>
    <w:p w:rsidR="002D4346" w:rsidRDefault="002D4346" w:rsidP="00E70B85">
      <w:pPr>
        <w:pStyle w:val="ListParagraph"/>
        <w:numPr>
          <w:ilvl w:val="1"/>
          <w:numId w:val="36"/>
        </w:numPr>
        <w:ind w:left="360" w:hanging="360"/>
        <w:jc w:val="both"/>
      </w:pPr>
      <w:r>
        <w:t xml:space="preserve">Any materials found sub-standard shall have to be replaced by the Contractor at his cost.  Similarly, any defective workmanship shall call for re-doing the activity to the satisfaction of </w:t>
      </w:r>
      <w:r w:rsidRPr="00F8059C">
        <w:rPr>
          <w:color w:val="000000"/>
        </w:rPr>
        <w:t>BESUS.</w:t>
      </w:r>
    </w:p>
    <w:p w:rsidR="002D4346" w:rsidRDefault="002D4346" w:rsidP="00DC674C">
      <w:pPr>
        <w:jc w:val="both"/>
      </w:pPr>
    </w:p>
    <w:p w:rsidR="002D4346" w:rsidRDefault="002D4346" w:rsidP="002C43FE">
      <w:pPr>
        <w:pStyle w:val="ListParagraph"/>
        <w:ind w:left="390" w:hanging="390"/>
        <w:jc w:val="both"/>
        <w:rPr>
          <w:color w:val="000000"/>
        </w:rPr>
      </w:pPr>
      <w:r>
        <w:t xml:space="preserve">2.0 </w:t>
      </w:r>
      <w:r w:rsidRPr="00725CA4">
        <w:rPr>
          <w:color w:val="000000"/>
        </w:rPr>
        <w:t xml:space="preserve">The contractor shall take all steps immediately to make up deficiency if any noticed by </w:t>
      </w:r>
      <w:r>
        <w:rPr>
          <w:color w:val="000000"/>
        </w:rPr>
        <w:t xml:space="preserve">client. </w:t>
      </w:r>
    </w:p>
    <w:p w:rsidR="002D4346" w:rsidRDefault="002D4346" w:rsidP="00D61A5E">
      <w:pPr>
        <w:pStyle w:val="ListParagraph"/>
        <w:ind w:left="360" w:hanging="360"/>
        <w:jc w:val="both"/>
        <w:rPr>
          <w:color w:val="000000"/>
        </w:rPr>
      </w:pPr>
    </w:p>
    <w:p w:rsidR="002D4346" w:rsidRPr="00725CA4" w:rsidRDefault="002D4346" w:rsidP="00D61A5E">
      <w:pPr>
        <w:pStyle w:val="ListParagraph"/>
        <w:ind w:left="360" w:hanging="360"/>
        <w:jc w:val="both"/>
        <w:rPr>
          <w:color w:val="000000"/>
        </w:rPr>
      </w:pPr>
      <w:r>
        <w:rPr>
          <w:color w:val="000000"/>
        </w:rPr>
        <w:t xml:space="preserve">2.1 </w:t>
      </w:r>
      <w:r w:rsidRPr="00725CA4">
        <w:rPr>
          <w:color w:val="000000"/>
        </w:rPr>
        <w:t>The materials to be provided by the contractor shall be in accordance with the samples already got approval and in conformity with specification and approved</w:t>
      </w:r>
      <w:r>
        <w:rPr>
          <w:color w:val="000000"/>
        </w:rPr>
        <w:t>.</w:t>
      </w:r>
      <w:r w:rsidRPr="00725CA4">
        <w:rPr>
          <w:color w:val="000000"/>
        </w:rPr>
        <w:t xml:space="preserve"> The contractor shall produce all invoices, vouchers or receipts for any materials if called upon to do so by owner</w:t>
      </w:r>
    </w:p>
    <w:p w:rsidR="002D4346" w:rsidRPr="00725CA4" w:rsidRDefault="002D4346" w:rsidP="00FE15F5">
      <w:pPr>
        <w:jc w:val="both"/>
        <w:rPr>
          <w:color w:val="000000"/>
        </w:rPr>
      </w:pPr>
    </w:p>
    <w:p w:rsidR="002D4346" w:rsidRPr="00725CA4" w:rsidRDefault="002D4346" w:rsidP="00AD0B45">
      <w:pPr>
        <w:ind w:left="360" w:hanging="360"/>
        <w:jc w:val="both"/>
        <w:rPr>
          <w:color w:val="000000"/>
        </w:rPr>
      </w:pPr>
      <w:r>
        <w:rPr>
          <w:color w:val="000000"/>
        </w:rPr>
        <w:t xml:space="preserve">2.2 </w:t>
      </w:r>
      <w:r w:rsidRPr="00725CA4">
        <w:rPr>
          <w:color w:val="000000"/>
        </w:rPr>
        <w:t>A sample of all materials is to be submitted to owner for their approval before the</w:t>
      </w:r>
      <w:r>
        <w:rPr>
          <w:color w:val="000000"/>
        </w:rPr>
        <w:t xml:space="preserve"> </w:t>
      </w:r>
      <w:r w:rsidRPr="00725CA4">
        <w:rPr>
          <w:color w:val="000000"/>
        </w:rPr>
        <w:t xml:space="preserve">contractor orders or delivers the material to the site. Samples together </w:t>
      </w:r>
      <w:r>
        <w:rPr>
          <w:color w:val="000000"/>
        </w:rPr>
        <w:t xml:space="preserve">including </w:t>
      </w:r>
      <w:r w:rsidRPr="00725CA4">
        <w:rPr>
          <w:color w:val="000000"/>
        </w:rPr>
        <w:t xml:space="preserve"> </w:t>
      </w:r>
      <w:r>
        <w:rPr>
          <w:color w:val="000000"/>
        </w:rPr>
        <w:t xml:space="preserve"> </w:t>
      </w:r>
      <w:r w:rsidRPr="00725CA4">
        <w:rPr>
          <w:color w:val="000000"/>
        </w:rPr>
        <w:t>packing are to be provided free of charge by the con</w:t>
      </w:r>
      <w:r>
        <w:rPr>
          <w:color w:val="000000"/>
        </w:rPr>
        <w:t>tractor and should any material</w:t>
      </w:r>
      <w:r w:rsidRPr="00725CA4">
        <w:rPr>
          <w:color w:val="000000"/>
        </w:rPr>
        <w:t xml:space="preserve"> be</w:t>
      </w:r>
      <w:r>
        <w:rPr>
          <w:color w:val="000000"/>
        </w:rPr>
        <w:t xml:space="preserve"> </w:t>
      </w:r>
      <w:r w:rsidRPr="00725CA4">
        <w:rPr>
          <w:color w:val="000000"/>
        </w:rPr>
        <w:t xml:space="preserve">rejected </w:t>
      </w:r>
      <w:r>
        <w:rPr>
          <w:color w:val="000000"/>
        </w:rPr>
        <w:t>it</w:t>
      </w:r>
      <w:r w:rsidRPr="00725CA4">
        <w:rPr>
          <w:color w:val="000000"/>
        </w:rPr>
        <w:t xml:space="preserve"> will be removed from the site at the contractor’s expense. All samples will be retained by owner for comparison with materials which will be delivered at site. </w:t>
      </w:r>
    </w:p>
    <w:p w:rsidR="002D4346" w:rsidRPr="00725CA4" w:rsidRDefault="002D4346" w:rsidP="00FE15F5">
      <w:pPr>
        <w:jc w:val="both"/>
        <w:rPr>
          <w:color w:val="000000"/>
        </w:rPr>
      </w:pPr>
    </w:p>
    <w:p w:rsidR="002D4346" w:rsidRDefault="002D4346" w:rsidP="00896020">
      <w:pPr>
        <w:jc w:val="both"/>
        <w:rPr>
          <w:color w:val="000000"/>
        </w:rPr>
      </w:pPr>
      <w:r>
        <w:rPr>
          <w:color w:val="000000"/>
        </w:rPr>
        <w:t xml:space="preserve">23 </w:t>
      </w:r>
      <w:r w:rsidRPr="00725CA4">
        <w:rPr>
          <w:color w:val="000000"/>
        </w:rPr>
        <w:t xml:space="preserve">Contractor shall maintain uniform quality and consistency in workmanship </w:t>
      </w:r>
      <w:r>
        <w:rPr>
          <w:color w:val="000000"/>
        </w:rPr>
        <w:t xml:space="preserve">    </w:t>
      </w:r>
    </w:p>
    <w:p w:rsidR="002D4346" w:rsidRPr="00725CA4" w:rsidRDefault="002D4346" w:rsidP="00126505">
      <w:pPr>
        <w:jc w:val="both"/>
        <w:rPr>
          <w:color w:val="000000"/>
        </w:rPr>
      </w:pPr>
      <w:r>
        <w:rPr>
          <w:color w:val="000000"/>
        </w:rPr>
        <w:t xml:space="preserve">     throughou </w:t>
      </w:r>
      <w:r w:rsidRPr="00725CA4">
        <w:rPr>
          <w:color w:val="000000"/>
        </w:rPr>
        <w:t>the execution of the work.</w:t>
      </w:r>
    </w:p>
    <w:p w:rsidR="002D4346" w:rsidRDefault="002D4346" w:rsidP="003B0A4D">
      <w:pPr>
        <w:ind w:left="495"/>
        <w:jc w:val="both"/>
        <w:rPr>
          <w:color w:val="000000"/>
        </w:rPr>
      </w:pPr>
      <w:r w:rsidRPr="00725CA4">
        <w:rPr>
          <w:color w:val="000000"/>
        </w:rPr>
        <w:t xml:space="preserve"> </w:t>
      </w:r>
    </w:p>
    <w:p w:rsidR="002D4346" w:rsidRPr="00725CA4" w:rsidRDefault="002D4346" w:rsidP="009A2A9B">
      <w:pPr>
        <w:ind w:left="360" w:hanging="360"/>
        <w:jc w:val="both"/>
        <w:rPr>
          <w:color w:val="000000"/>
        </w:rPr>
      </w:pPr>
      <w:r>
        <w:rPr>
          <w:color w:val="000000"/>
        </w:rPr>
        <w:t xml:space="preserve">2.4 </w:t>
      </w:r>
      <w:r w:rsidRPr="00E96361">
        <w:rPr>
          <w:color w:val="000000"/>
        </w:rPr>
        <w:t>The</w:t>
      </w:r>
      <w:r w:rsidRPr="00725CA4">
        <w:rPr>
          <w:color w:val="000000"/>
        </w:rPr>
        <w:t xml:space="preserve"> contractor shall provide: All materials, labour, maintenance, fixing, carrying, </w:t>
      </w:r>
      <w:r>
        <w:rPr>
          <w:color w:val="000000"/>
        </w:rPr>
        <w:t xml:space="preserve">    </w:t>
      </w:r>
      <w:r w:rsidRPr="00725CA4">
        <w:rPr>
          <w:color w:val="000000"/>
        </w:rPr>
        <w:t xml:space="preserve">cleaning, making good, etc. temporary canvas, plastics and any other requisite </w:t>
      </w:r>
      <w:r>
        <w:rPr>
          <w:color w:val="000000"/>
        </w:rPr>
        <w:t>pro</w:t>
      </w:r>
      <w:r w:rsidRPr="00725CA4">
        <w:rPr>
          <w:color w:val="000000"/>
        </w:rPr>
        <w:t xml:space="preserve">tection of the works, all the necessary equipments, labour and removal of the same at the completion of the work. </w:t>
      </w:r>
      <w:r>
        <w:rPr>
          <w:color w:val="000000"/>
        </w:rPr>
        <w:t xml:space="preserve">The client </w:t>
      </w:r>
      <w:r w:rsidRPr="00725CA4">
        <w:rPr>
          <w:color w:val="000000"/>
        </w:rPr>
        <w:t>will be the sole judge in deciding as to the suitability of the tools or plants that may be brought on the works by the contractor for the proper execution of the work.</w:t>
      </w:r>
    </w:p>
    <w:p w:rsidR="002D4346" w:rsidRPr="00725CA4" w:rsidRDefault="002D4346" w:rsidP="00FE15F5">
      <w:pPr>
        <w:jc w:val="both"/>
        <w:rPr>
          <w:color w:val="000000"/>
        </w:rPr>
      </w:pPr>
    </w:p>
    <w:p w:rsidR="002D4346" w:rsidRDefault="002D4346" w:rsidP="008D09DA">
      <w:pPr>
        <w:tabs>
          <w:tab w:val="left" w:pos="360"/>
        </w:tabs>
        <w:jc w:val="both"/>
        <w:rPr>
          <w:color w:val="000000"/>
        </w:rPr>
      </w:pPr>
      <w:r>
        <w:rPr>
          <w:color w:val="000000"/>
        </w:rPr>
        <w:t xml:space="preserve">2.5 </w:t>
      </w:r>
      <w:r w:rsidRPr="00725CA4">
        <w:rPr>
          <w:color w:val="000000"/>
        </w:rPr>
        <w:t xml:space="preserve">The Contractors are to take care in loading and unloading materials for the works, </w:t>
      </w:r>
      <w:r>
        <w:rPr>
          <w:color w:val="000000"/>
        </w:rPr>
        <w:t xml:space="preserve"> </w:t>
      </w:r>
    </w:p>
    <w:p w:rsidR="002D4346" w:rsidRDefault="002D4346" w:rsidP="00126505">
      <w:pPr>
        <w:tabs>
          <w:tab w:val="left" w:pos="360"/>
        </w:tabs>
        <w:jc w:val="both"/>
        <w:rPr>
          <w:color w:val="000000"/>
        </w:rPr>
      </w:pPr>
      <w:r>
        <w:rPr>
          <w:color w:val="000000"/>
        </w:rPr>
        <w:t xml:space="preserve">      So </w:t>
      </w:r>
      <w:r w:rsidRPr="00725CA4">
        <w:rPr>
          <w:color w:val="000000"/>
        </w:rPr>
        <w:t xml:space="preserve">that the roads and footpaths are not obstructed, damaged or the traffic impeded, </w:t>
      </w:r>
      <w:r>
        <w:rPr>
          <w:color w:val="000000"/>
        </w:rPr>
        <w:t xml:space="preserve">  </w:t>
      </w:r>
    </w:p>
    <w:p w:rsidR="002D4346" w:rsidRDefault="002D4346" w:rsidP="00126505">
      <w:pPr>
        <w:tabs>
          <w:tab w:val="left" w:pos="360"/>
        </w:tabs>
        <w:jc w:val="both"/>
        <w:rPr>
          <w:color w:val="000000"/>
        </w:rPr>
      </w:pPr>
      <w:r>
        <w:rPr>
          <w:color w:val="000000"/>
        </w:rPr>
        <w:t xml:space="preserve">      </w:t>
      </w:r>
      <w:r w:rsidRPr="00725CA4">
        <w:rPr>
          <w:color w:val="000000"/>
        </w:rPr>
        <w:t>And</w:t>
      </w:r>
      <w:r>
        <w:rPr>
          <w:color w:val="000000"/>
        </w:rPr>
        <w:t xml:space="preserve"> </w:t>
      </w:r>
      <w:r w:rsidRPr="00725CA4">
        <w:rPr>
          <w:color w:val="000000"/>
        </w:rPr>
        <w:t xml:space="preserve">they must conform to the Police Regulations for carrying, loading and </w:t>
      </w:r>
      <w:r>
        <w:rPr>
          <w:color w:val="000000"/>
        </w:rPr>
        <w:t xml:space="preserve"> </w:t>
      </w:r>
    </w:p>
    <w:p w:rsidR="002D4346" w:rsidRPr="00725CA4" w:rsidRDefault="002D4346" w:rsidP="00126505">
      <w:pPr>
        <w:tabs>
          <w:tab w:val="left" w:pos="360"/>
        </w:tabs>
        <w:jc w:val="both"/>
        <w:rPr>
          <w:color w:val="000000"/>
        </w:rPr>
      </w:pPr>
      <w:r>
        <w:rPr>
          <w:color w:val="000000"/>
        </w:rPr>
        <w:t xml:space="preserve">      </w:t>
      </w:r>
      <w:r w:rsidRPr="00725CA4">
        <w:rPr>
          <w:color w:val="000000"/>
        </w:rPr>
        <w:t>unloading all</w:t>
      </w:r>
      <w:r>
        <w:rPr>
          <w:color w:val="000000"/>
        </w:rPr>
        <w:t xml:space="preserve"> </w:t>
      </w:r>
      <w:r w:rsidRPr="00725CA4">
        <w:rPr>
          <w:color w:val="000000"/>
        </w:rPr>
        <w:t xml:space="preserve">materials, plant, earth, debris, etc. to and from the </w:t>
      </w:r>
      <w:r>
        <w:rPr>
          <w:color w:val="000000"/>
        </w:rPr>
        <w:t>premises.</w:t>
      </w:r>
    </w:p>
    <w:p w:rsidR="002D4346" w:rsidRPr="00725CA4" w:rsidRDefault="002D4346" w:rsidP="00FE15F5">
      <w:pPr>
        <w:jc w:val="both"/>
        <w:rPr>
          <w:color w:val="000000"/>
        </w:rPr>
      </w:pPr>
    </w:p>
    <w:p w:rsidR="002D4346" w:rsidRDefault="002D4346" w:rsidP="008D09DA">
      <w:pPr>
        <w:ind w:left="360" w:hanging="450"/>
        <w:jc w:val="both"/>
        <w:rPr>
          <w:color w:val="000000"/>
        </w:rPr>
      </w:pPr>
      <w:r>
        <w:rPr>
          <w:color w:val="000000"/>
        </w:rPr>
        <w:t xml:space="preserve">2.6 </w:t>
      </w:r>
      <w:r w:rsidRPr="008D09DA">
        <w:rPr>
          <w:color w:val="000000"/>
        </w:rPr>
        <w:t>Any</w:t>
      </w:r>
      <w:r w:rsidRPr="00725CA4">
        <w:rPr>
          <w:color w:val="000000"/>
        </w:rPr>
        <w:t xml:space="preserve"> loss or damage caused due to fault or negligence on the part of </w:t>
      </w:r>
      <w:r>
        <w:rPr>
          <w:color w:val="000000"/>
        </w:rPr>
        <w:t>c</w:t>
      </w:r>
      <w:r w:rsidRPr="00725CA4">
        <w:rPr>
          <w:color w:val="000000"/>
        </w:rPr>
        <w:t>ontractors</w:t>
      </w:r>
      <w:r>
        <w:rPr>
          <w:color w:val="000000"/>
        </w:rPr>
        <w:t xml:space="preserve">    </w:t>
      </w:r>
      <w:r w:rsidRPr="00725CA4">
        <w:rPr>
          <w:color w:val="000000"/>
        </w:rPr>
        <w:t xml:space="preserve"> labours, staff etc. during working in the premises will be made good by contractor at no</w:t>
      </w:r>
    </w:p>
    <w:p w:rsidR="002D4346" w:rsidRPr="00725CA4" w:rsidRDefault="002D4346" w:rsidP="008D09DA">
      <w:pPr>
        <w:ind w:left="360"/>
        <w:jc w:val="both"/>
        <w:rPr>
          <w:color w:val="000000"/>
        </w:rPr>
      </w:pPr>
      <w:r w:rsidRPr="00725CA4">
        <w:rPr>
          <w:color w:val="000000"/>
        </w:rPr>
        <w:t>extra cost or the damage and repair cost will be reimbursed in full to owner.</w:t>
      </w:r>
      <w:r>
        <w:rPr>
          <w:color w:val="000000"/>
        </w:rPr>
        <w:t xml:space="preserve"> </w:t>
      </w:r>
      <w:r w:rsidRPr="00725CA4">
        <w:rPr>
          <w:color w:val="000000"/>
        </w:rPr>
        <w:t>Templates, boxes and moulds shall be accurately set out and rigidly constructed so as to remain accurate during the time they are in use.</w:t>
      </w:r>
    </w:p>
    <w:p w:rsidR="002D4346" w:rsidRPr="00725CA4" w:rsidRDefault="002D4346" w:rsidP="00FE15F5">
      <w:pPr>
        <w:jc w:val="both"/>
        <w:rPr>
          <w:color w:val="000000"/>
        </w:rPr>
      </w:pPr>
    </w:p>
    <w:p w:rsidR="002D4346" w:rsidRDefault="002D4346" w:rsidP="00CD7038">
      <w:pPr>
        <w:pStyle w:val="BodyTextIndent3"/>
        <w:spacing w:after="0"/>
        <w:ind w:left="0"/>
        <w:jc w:val="both"/>
        <w:rPr>
          <w:color w:val="000000"/>
          <w:sz w:val="24"/>
          <w:szCs w:val="24"/>
        </w:rPr>
      </w:pPr>
      <w:r>
        <w:rPr>
          <w:color w:val="000000"/>
          <w:sz w:val="24"/>
          <w:szCs w:val="24"/>
        </w:rPr>
        <w:t>2.7 The contractor</w:t>
      </w:r>
      <w:r w:rsidRPr="00725CA4">
        <w:rPr>
          <w:color w:val="000000"/>
          <w:sz w:val="24"/>
          <w:szCs w:val="24"/>
        </w:rPr>
        <w:t xml:space="preserve"> should consider the below mentioned points before quoting for the </w:t>
      </w:r>
      <w:r>
        <w:rPr>
          <w:color w:val="000000"/>
          <w:sz w:val="24"/>
          <w:szCs w:val="24"/>
        </w:rPr>
        <w:t xml:space="preserve"> </w:t>
      </w:r>
    </w:p>
    <w:p w:rsidR="002D4346" w:rsidRPr="00725CA4" w:rsidRDefault="002D4346" w:rsidP="00CD7038">
      <w:pPr>
        <w:pStyle w:val="BodyTextIndent3"/>
        <w:spacing w:after="0"/>
        <w:ind w:left="0"/>
        <w:jc w:val="both"/>
        <w:rPr>
          <w:color w:val="000000"/>
          <w:sz w:val="24"/>
          <w:szCs w:val="24"/>
        </w:rPr>
      </w:pPr>
      <w:r>
        <w:rPr>
          <w:color w:val="000000"/>
          <w:sz w:val="24"/>
          <w:szCs w:val="24"/>
        </w:rPr>
        <w:t xml:space="preserve">      </w:t>
      </w:r>
      <w:r w:rsidRPr="00725CA4">
        <w:rPr>
          <w:color w:val="000000"/>
          <w:sz w:val="24"/>
          <w:szCs w:val="24"/>
        </w:rPr>
        <w:t>job.</w:t>
      </w:r>
    </w:p>
    <w:p w:rsidR="002D4346" w:rsidRPr="00725CA4" w:rsidRDefault="002D4346" w:rsidP="00FE15F5">
      <w:pPr>
        <w:ind w:left="180"/>
        <w:jc w:val="both"/>
        <w:rPr>
          <w:color w:val="000000"/>
        </w:rPr>
      </w:pPr>
    </w:p>
    <w:p w:rsidR="002D4346" w:rsidRPr="00725CA4" w:rsidRDefault="002D4346" w:rsidP="00FE15F5">
      <w:pPr>
        <w:numPr>
          <w:ilvl w:val="0"/>
          <w:numId w:val="18"/>
        </w:numPr>
        <w:jc w:val="both"/>
        <w:rPr>
          <w:color w:val="000000"/>
        </w:rPr>
      </w:pPr>
      <w:r w:rsidRPr="00725CA4">
        <w:rPr>
          <w:color w:val="000000"/>
        </w:rPr>
        <w:t>The expenses for paying Municipal Taxes for dumping materials on/off site, etc.</w:t>
      </w:r>
      <w:r>
        <w:rPr>
          <w:color w:val="000000"/>
        </w:rPr>
        <w:t>--</w:t>
      </w:r>
      <w:r w:rsidRPr="00725CA4">
        <w:rPr>
          <w:color w:val="000000"/>
        </w:rPr>
        <w:t xml:space="preserve"> to be borne by the contractor.</w:t>
      </w:r>
    </w:p>
    <w:p w:rsidR="002D4346" w:rsidRPr="00725CA4" w:rsidRDefault="002D4346" w:rsidP="00FE15F5">
      <w:pPr>
        <w:ind w:left="360"/>
        <w:jc w:val="both"/>
        <w:rPr>
          <w:color w:val="000000"/>
        </w:rPr>
      </w:pPr>
    </w:p>
    <w:p w:rsidR="002D4346" w:rsidRPr="00725CA4" w:rsidRDefault="002D4346" w:rsidP="00FE15F5">
      <w:pPr>
        <w:numPr>
          <w:ilvl w:val="0"/>
          <w:numId w:val="18"/>
        </w:numPr>
        <w:jc w:val="both"/>
        <w:rPr>
          <w:color w:val="000000"/>
        </w:rPr>
      </w:pPr>
      <w:r w:rsidRPr="00725CA4">
        <w:rPr>
          <w:color w:val="000000"/>
        </w:rPr>
        <w:t xml:space="preserve">Expenses of bearing ward officer’s sanction, etc </w:t>
      </w:r>
      <w:r>
        <w:rPr>
          <w:color w:val="000000"/>
        </w:rPr>
        <w:t>t</w:t>
      </w:r>
      <w:r w:rsidRPr="00725CA4">
        <w:rPr>
          <w:color w:val="000000"/>
        </w:rPr>
        <w:t>o be borne by the contractor.</w:t>
      </w:r>
    </w:p>
    <w:p w:rsidR="002D4346" w:rsidRPr="00725CA4" w:rsidRDefault="002D4346" w:rsidP="00FE15F5">
      <w:pPr>
        <w:ind w:left="360"/>
        <w:jc w:val="both"/>
        <w:rPr>
          <w:color w:val="000000"/>
        </w:rPr>
      </w:pPr>
    </w:p>
    <w:p w:rsidR="002D4346" w:rsidRPr="00725CA4" w:rsidRDefault="002D4346" w:rsidP="00FE15F5">
      <w:pPr>
        <w:numPr>
          <w:ilvl w:val="0"/>
          <w:numId w:val="18"/>
        </w:numPr>
        <w:jc w:val="both"/>
        <w:rPr>
          <w:color w:val="000000"/>
        </w:rPr>
      </w:pPr>
      <w:r w:rsidRPr="00725CA4">
        <w:rPr>
          <w:color w:val="000000"/>
        </w:rPr>
        <w:t xml:space="preserve">Contractor should be responsible for the security of the materials </w:t>
      </w:r>
      <w:r>
        <w:rPr>
          <w:color w:val="000000"/>
        </w:rPr>
        <w:t>at</w:t>
      </w:r>
      <w:r w:rsidRPr="00725CA4">
        <w:rPr>
          <w:color w:val="000000"/>
        </w:rPr>
        <w:t xml:space="preserve"> site.</w:t>
      </w:r>
    </w:p>
    <w:p w:rsidR="002D4346" w:rsidRDefault="002D4346" w:rsidP="00FE15F5">
      <w:pPr>
        <w:jc w:val="both"/>
        <w:rPr>
          <w:color w:val="000000"/>
        </w:rPr>
      </w:pPr>
    </w:p>
    <w:p w:rsidR="002D4346" w:rsidRDefault="002D4346" w:rsidP="00FE15F5">
      <w:pPr>
        <w:jc w:val="both"/>
        <w:rPr>
          <w:color w:val="000000"/>
        </w:rPr>
      </w:pPr>
    </w:p>
    <w:p w:rsidR="002D4346" w:rsidRDefault="002D4346" w:rsidP="00FE15F5">
      <w:pPr>
        <w:jc w:val="both"/>
        <w:rPr>
          <w:color w:val="000000"/>
        </w:rPr>
      </w:pPr>
    </w:p>
    <w:p w:rsidR="002D4346" w:rsidRDefault="002D4346" w:rsidP="00FE15F5">
      <w:pPr>
        <w:jc w:val="both"/>
        <w:rPr>
          <w:color w:val="000000"/>
        </w:rPr>
      </w:pPr>
    </w:p>
    <w:p w:rsidR="002D4346" w:rsidRDefault="002D4346" w:rsidP="00FE15F5">
      <w:pPr>
        <w:jc w:val="both"/>
        <w:rPr>
          <w:color w:val="000000"/>
        </w:rPr>
      </w:pPr>
    </w:p>
    <w:p w:rsidR="002D4346" w:rsidRDefault="002D4346" w:rsidP="00FE15F5">
      <w:pPr>
        <w:jc w:val="both"/>
        <w:rPr>
          <w:color w:val="000000"/>
        </w:rPr>
      </w:pPr>
    </w:p>
    <w:p w:rsidR="002D4346" w:rsidRDefault="002D4346" w:rsidP="00FE15F5">
      <w:pPr>
        <w:jc w:val="both"/>
        <w:rPr>
          <w:color w:val="000000"/>
        </w:rPr>
      </w:pPr>
    </w:p>
    <w:p w:rsidR="002D4346" w:rsidRDefault="002D4346" w:rsidP="00FE15F5">
      <w:pPr>
        <w:jc w:val="both"/>
        <w:rPr>
          <w:color w:val="000000"/>
        </w:rPr>
      </w:pPr>
    </w:p>
    <w:p w:rsidR="002D4346" w:rsidRDefault="002D4346" w:rsidP="00FE15F5">
      <w:pPr>
        <w:jc w:val="both"/>
        <w:rPr>
          <w:color w:val="000000"/>
        </w:rPr>
      </w:pPr>
    </w:p>
    <w:p w:rsidR="002D4346" w:rsidRDefault="002D4346" w:rsidP="00FE15F5">
      <w:pPr>
        <w:jc w:val="both"/>
        <w:rPr>
          <w:color w:val="000000"/>
        </w:rPr>
      </w:pPr>
    </w:p>
    <w:p w:rsidR="002D4346" w:rsidRDefault="002D4346" w:rsidP="00FE15F5">
      <w:pPr>
        <w:jc w:val="both"/>
        <w:rPr>
          <w:color w:val="000000"/>
        </w:rPr>
      </w:pPr>
    </w:p>
    <w:p w:rsidR="002D4346" w:rsidRDefault="002D4346" w:rsidP="00FE15F5">
      <w:pPr>
        <w:jc w:val="both"/>
        <w:rPr>
          <w:color w:val="000000"/>
        </w:rPr>
      </w:pPr>
    </w:p>
    <w:p w:rsidR="002D4346" w:rsidRDefault="002D4346" w:rsidP="00FE15F5">
      <w:pPr>
        <w:jc w:val="both"/>
        <w:rPr>
          <w:color w:val="000000"/>
        </w:rPr>
      </w:pPr>
    </w:p>
    <w:p w:rsidR="002D4346" w:rsidRDefault="002D4346" w:rsidP="00FE15F5">
      <w:pPr>
        <w:jc w:val="both"/>
        <w:rPr>
          <w:color w:val="000000"/>
        </w:rPr>
      </w:pPr>
    </w:p>
    <w:p w:rsidR="002D4346" w:rsidRDefault="002D4346" w:rsidP="00FE15F5">
      <w:pPr>
        <w:jc w:val="both"/>
        <w:rPr>
          <w:color w:val="000000"/>
        </w:rPr>
      </w:pPr>
    </w:p>
    <w:p w:rsidR="002D4346" w:rsidRDefault="002D4346" w:rsidP="00FE15F5">
      <w:pPr>
        <w:jc w:val="both"/>
        <w:rPr>
          <w:color w:val="000000"/>
        </w:rPr>
      </w:pPr>
    </w:p>
    <w:p w:rsidR="002D4346" w:rsidRDefault="002D4346" w:rsidP="00FE15F5">
      <w:pPr>
        <w:jc w:val="both"/>
        <w:rPr>
          <w:color w:val="000000"/>
        </w:rPr>
      </w:pPr>
    </w:p>
    <w:p w:rsidR="002D4346" w:rsidRDefault="002D4346" w:rsidP="00FE15F5">
      <w:pPr>
        <w:jc w:val="both"/>
        <w:rPr>
          <w:color w:val="000000"/>
        </w:rPr>
      </w:pPr>
    </w:p>
    <w:p w:rsidR="002D4346" w:rsidRDefault="002D4346" w:rsidP="00FE15F5">
      <w:pPr>
        <w:jc w:val="both"/>
        <w:rPr>
          <w:color w:val="000000"/>
        </w:rPr>
      </w:pPr>
    </w:p>
    <w:p w:rsidR="002D4346" w:rsidRDefault="002D4346" w:rsidP="00FE15F5">
      <w:pPr>
        <w:jc w:val="both"/>
        <w:rPr>
          <w:color w:val="000000"/>
        </w:rPr>
      </w:pPr>
    </w:p>
    <w:p w:rsidR="002D4346" w:rsidRDefault="002D4346" w:rsidP="00FE15F5">
      <w:pPr>
        <w:jc w:val="both"/>
        <w:rPr>
          <w:color w:val="000000"/>
        </w:rPr>
      </w:pPr>
    </w:p>
    <w:p w:rsidR="002D4346" w:rsidRDefault="002D4346" w:rsidP="00FE15F5">
      <w:pPr>
        <w:jc w:val="both"/>
        <w:rPr>
          <w:color w:val="000000"/>
        </w:rPr>
      </w:pPr>
    </w:p>
    <w:p w:rsidR="002D4346" w:rsidRDefault="002D4346" w:rsidP="00FE15F5">
      <w:pPr>
        <w:jc w:val="both"/>
        <w:rPr>
          <w:color w:val="000000"/>
        </w:rPr>
      </w:pPr>
    </w:p>
    <w:p w:rsidR="002D4346" w:rsidRDefault="002D4346" w:rsidP="00FE15F5">
      <w:pPr>
        <w:jc w:val="both"/>
        <w:rPr>
          <w:color w:val="000000"/>
        </w:rPr>
      </w:pPr>
    </w:p>
    <w:p w:rsidR="002D4346" w:rsidRDefault="002D4346" w:rsidP="00FE15F5">
      <w:pPr>
        <w:jc w:val="both"/>
        <w:rPr>
          <w:color w:val="000000"/>
        </w:rPr>
      </w:pPr>
    </w:p>
    <w:p w:rsidR="002D4346" w:rsidRDefault="002D4346" w:rsidP="00FE15F5">
      <w:pPr>
        <w:jc w:val="both"/>
        <w:rPr>
          <w:color w:val="000000"/>
        </w:rPr>
      </w:pPr>
    </w:p>
    <w:p w:rsidR="002D4346" w:rsidRDefault="002D4346" w:rsidP="00FE15F5">
      <w:pPr>
        <w:jc w:val="both"/>
        <w:rPr>
          <w:color w:val="000000"/>
        </w:rPr>
      </w:pPr>
    </w:p>
    <w:p w:rsidR="002D4346" w:rsidRDefault="002D4346" w:rsidP="00FE15F5">
      <w:pPr>
        <w:jc w:val="both"/>
        <w:rPr>
          <w:color w:val="000000"/>
        </w:rPr>
      </w:pPr>
    </w:p>
    <w:p w:rsidR="002D4346" w:rsidRDefault="002D4346" w:rsidP="00FE15F5">
      <w:pPr>
        <w:jc w:val="both"/>
        <w:rPr>
          <w:color w:val="000000"/>
        </w:rPr>
      </w:pPr>
    </w:p>
    <w:p w:rsidR="002D4346" w:rsidRDefault="002D4346" w:rsidP="00FE15F5">
      <w:pPr>
        <w:jc w:val="both"/>
        <w:rPr>
          <w:color w:val="000000"/>
        </w:rPr>
      </w:pPr>
    </w:p>
    <w:p w:rsidR="002D4346" w:rsidRDefault="002D4346" w:rsidP="00FE15F5">
      <w:pPr>
        <w:jc w:val="both"/>
        <w:rPr>
          <w:color w:val="000000"/>
        </w:rPr>
      </w:pPr>
    </w:p>
    <w:p w:rsidR="002D4346" w:rsidRDefault="002D4346" w:rsidP="00FE15F5">
      <w:pPr>
        <w:jc w:val="both"/>
        <w:rPr>
          <w:color w:val="000000"/>
        </w:rPr>
      </w:pPr>
    </w:p>
    <w:p w:rsidR="002D4346" w:rsidRPr="00A87B2A" w:rsidRDefault="002D4346" w:rsidP="00FB776C"/>
    <w:p w:rsidR="002D4346" w:rsidRPr="00A87B2A" w:rsidRDefault="002D4346" w:rsidP="00FB776C">
      <w:pPr>
        <w:pStyle w:val="Title"/>
      </w:pPr>
      <w:r w:rsidRPr="00D631D7">
        <w:rPr>
          <w:noProof/>
          <w:u w:val="none"/>
        </w:rPr>
        <w:pict>
          <v:shape id="_x0000_i1030" type="#_x0000_t75" alt="NJB_LOGO" style="width:85.5pt;height:39pt;visibility:visible">
            <v:imagedata r:id="rId9" o:title=""/>
          </v:shape>
        </w:pict>
      </w:r>
    </w:p>
    <w:p w:rsidR="002D4346" w:rsidRPr="00A87B2A" w:rsidRDefault="002D4346" w:rsidP="00FB776C">
      <w:pPr>
        <w:pStyle w:val="Title"/>
      </w:pPr>
    </w:p>
    <w:p w:rsidR="002D4346" w:rsidRPr="00A87B2A" w:rsidRDefault="002D4346" w:rsidP="00FB776C">
      <w:pPr>
        <w:pStyle w:val="Title"/>
      </w:pPr>
      <w:r w:rsidRPr="00A87B2A">
        <w:t>NATIONAL JUTE BOARD</w:t>
      </w:r>
    </w:p>
    <w:p w:rsidR="002D4346" w:rsidRPr="00A87B2A" w:rsidRDefault="002D4346" w:rsidP="00FB776C">
      <w:pPr>
        <w:pStyle w:val="Title"/>
      </w:pPr>
      <w:r w:rsidRPr="00A87B2A">
        <w:t>Ministry of Textiles, Govt. of India</w:t>
      </w:r>
    </w:p>
    <w:p w:rsidR="002D4346" w:rsidRPr="00A87B2A" w:rsidRDefault="002D4346" w:rsidP="00FB776C">
      <w:pPr>
        <w:pStyle w:val="Title"/>
      </w:pPr>
      <w:r w:rsidRPr="00A87B2A">
        <w:t>3A &amp; 3B Park Plaza : 71, Park Street : Kolkata- 700 016</w:t>
      </w:r>
    </w:p>
    <w:p w:rsidR="002D4346" w:rsidRPr="00A87B2A" w:rsidRDefault="002D4346" w:rsidP="00FB776C">
      <w:pPr>
        <w:pStyle w:val="Title"/>
        <w:rPr>
          <w:i/>
        </w:rPr>
      </w:pPr>
    </w:p>
    <w:p w:rsidR="002D4346" w:rsidRPr="00A87B2A" w:rsidRDefault="002D4346" w:rsidP="00FB776C"/>
    <w:p w:rsidR="002D4346" w:rsidRPr="00A87B2A" w:rsidRDefault="002D4346" w:rsidP="00FB776C">
      <w:pPr>
        <w:jc w:val="center"/>
      </w:pPr>
    </w:p>
    <w:p w:rsidR="002D4346" w:rsidRPr="00A87B2A" w:rsidRDefault="002D4346" w:rsidP="00FB776C">
      <w:pPr>
        <w:jc w:val="center"/>
      </w:pPr>
      <w:r w:rsidRPr="00A87B2A">
        <w:t>TENDER DOCUMENTS</w:t>
      </w:r>
    </w:p>
    <w:p w:rsidR="002D4346" w:rsidRPr="00A87B2A" w:rsidRDefault="002D4346" w:rsidP="00FB776C">
      <w:pPr>
        <w:jc w:val="center"/>
      </w:pPr>
      <w:r w:rsidRPr="00A87B2A">
        <w:t>For</w:t>
      </w:r>
    </w:p>
    <w:p w:rsidR="002D4346" w:rsidRDefault="002D4346" w:rsidP="00FB776C">
      <w:pPr>
        <w:jc w:val="center"/>
      </w:pPr>
      <w:r>
        <w:t>RESTORATION</w:t>
      </w:r>
      <w:r w:rsidRPr="00A87B2A">
        <w:t xml:space="preserve"> OF INTERNAL ROAD</w:t>
      </w:r>
      <w:r>
        <w:t xml:space="preserve"> (TEST TRACK) </w:t>
      </w:r>
      <w:r w:rsidRPr="00A87B2A">
        <w:t xml:space="preserve">FOR </w:t>
      </w:r>
      <w:r>
        <w:t xml:space="preserve">THE </w:t>
      </w:r>
      <w:r w:rsidRPr="00A87B2A">
        <w:t xml:space="preserve">PROPOSED OFFICE </w:t>
      </w:r>
      <w:r>
        <w:t>COMPLEX</w:t>
      </w:r>
      <w:r w:rsidRPr="00A87B2A">
        <w:t xml:space="preserve"> AT NEW TOWN, </w:t>
      </w:r>
      <w:r>
        <w:t>KOLKATA</w:t>
      </w:r>
    </w:p>
    <w:p w:rsidR="002D4346" w:rsidRDefault="002D4346" w:rsidP="00FB776C">
      <w:pPr>
        <w:jc w:val="center"/>
      </w:pPr>
    </w:p>
    <w:p w:rsidR="002D4346" w:rsidRPr="00A87B2A" w:rsidRDefault="002D4346" w:rsidP="00FB776C">
      <w:pPr>
        <w:jc w:val="center"/>
      </w:pPr>
    </w:p>
    <w:p w:rsidR="002D4346" w:rsidRPr="00A87B2A" w:rsidRDefault="002D4346" w:rsidP="00FB776C"/>
    <w:p w:rsidR="002D4346" w:rsidRPr="00A87B2A" w:rsidRDefault="002D4346" w:rsidP="00FB776C">
      <w:pPr>
        <w:jc w:val="center"/>
      </w:pPr>
    </w:p>
    <w:p w:rsidR="002D4346" w:rsidRDefault="002D4346" w:rsidP="00FB776C">
      <w:pPr>
        <w:jc w:val="center"/>
      </w:pPr>
    </w:p>
    <w:p w:rsidR="002D4346" w:rsidRDefault="002D4346" w:rsidP="00FB776C">
      <w:pPr>
        <w:jc w:val="center"/>
      </w:pPr>
    </w:p>
    <w:p w:rsidR="002D4346" w:rsidRDefault="002D4346" w:rsidP="00FB776C">
      <w:pPr>
        <w:jc w:val="center"/>
      </w:pPr>
    </w:p>
    <w:p w:rsidR="002D4346" w:rsidRDefault="002D4346" w:rsidP="00FB776C">
      <w:pPr>
        <w:jc w:val="center"/>
      </w:pPr>
    </w:p>
    <w:p w:rsidR="002D4346" w:rsidRDefault="002D4346" w:rsidP="00FB776C">
      <w:pPr>
        <w:jc w:val="center"/>
      </w:pPr>
    </w:p>
    <w:p w:rsidR="002D4346" w:rsidRDefault="002D4346" w:rsidP="00FB776C">
      <w:pPr>
        <w:jc w:val="center"/>
      </w:pPr>
    </w:p>
    <w:p w:rsidR="002D4346" w:rsidRDefault="002D4346" w:rsidP="00FB776C">
      <w:pPr>
        <w:jc w:val="center"/>
      </w:pPr>
    </w:p>
    <w:p w:rsidR="002D4346" w:rsidRDefault="002D4346" w:rsidP="00FB776C">
      <w:pPr>
        <w:jc w:val="center"/>
      </w:pPr>
    </w:p>
    <w:p w:rsidR="002D4346" w:rsidRDefault="002D4346" w:rsidP="00FB776C">
      <w:pPr>
        <w:jc w:val="center"/>
      </w:pPr>
    </w:p>
    <w:p w:rsidR="002D4346" w:rsidRDefault="002D4346" w:rsidP="00FB776C">
      <w:pPr>
        <w:jc w:val="center"/>
      </w:pPr>
    </w:p>
    <w:p w:rsidR="002D4346" w:rsidRDefault="002D4346" w:rsidP="00FB776C">
      <w:pPr>
        <w:jc w:val="center"/>
      </w:pPr>
    </w:p>
    <w:p w:rsidR="002D4346" w:rsidRDefault="002D4346" w:rsidP="00FB776C">
      <w:pPr>
        <w:jc w:val="center"/>
      </w:pPr>
    </w:p>
    <w:p w:rsidR="002D4346" w:rsidRDefault="002D4346" w:rsidP="00FB776C">
      <w:pPr>
        <w:jc w:val="center"/>
      </w:pPr>
    </w:p>
    <w:p w:rsidR="002D4346" w:rsidRPr="00A87B2A" w:rsidRDefault="002D4346" w:rsidP="00FB776C">
      <w:pPr>
        <w:jc w:val="center"/>
      </w:pPr>
    </w:p>
    <w:p w:rsidR="002D4346" w:rsidRPr="00A87B2A" w:rsidRDefault="002D4346" w:rsidP="00FB776C">
      <w:pPr>
        <w:jc w:val="center"/>
      </w:pPr>
    </w:p>
    <w:p w:rsidR="002D4346" w:rsidRPr="00D46692" w:rsidRDefault="002D4346" w:rsidP="00FB776C">
      <w:pPr>
        <w:jc w:val="center"/>
        <w:rPr>
          <w:b/>
          <w:sz w:val="32"/>
          <w:szCs w:val="32"/>
        </w:rPr>
      </w:pPr>
      <w:r w:rsidRPr="00D46692">
        <w:rPr>
          <w:b/>
          <w:sz w:val="32"/>
          <w:szCs w:val="32"/>
        </w:rPr>
        <w:t>PART-II</w:t>
      </w:r>
    </w:p>
    <w:p w:rsidR="002D4346" w:rsidRPr="00A87B2A" w:rsidRDefault="002D4346" w:rsidP="00FB776C">
      <w:pPr>
        <w:jc w:val="center"/>
      </w:pPr>
      <w:r w:rsidRPr="00A87B2A">
        <w:t xml:space="preserve"> (PRICE BID)</w:t>
      </w:r>
    </w:p>
    <w:p w:rsidR="002D4346" w:rsidRPr="00A87B2A" w:rsidRDefault="002D4346" w:rsidP="00FB776C">
      <w:pPr>
        <w:jc w:val="center"/>
      </w:pPr>
    </w:p>
    <w:p w:rsidR="002D4346" w:rsidRDefault="002D4346" w:rsidP="00FE15F5">
      <w:pPr>
        <w:jc w:val="both"/>
        <w:rPr>
          <w:color w:val="000000"/>
        </w:rPr>
      </w:pPr>
    </w:p>
    <w:p w:rsidR="002D4346" w:rsidRDefault="002D4346" w:rsidP="00FE15F5">
      <w:pPr>
        <w:jc w:val="both"/>
        <w:rPr>
          <w:color w:val="000000"/>
        </w:rPr>
      </w:pPr>
    </w:p>
    <w:p w:rsidR="002D4346" w:rsidRDefault="002D4346" w:rsidP="00FE15F5">
      <w:pPr>
        <w:jc w:val="both"/>
        <w:rPr>
          <w:color w:val="000000"/>
        </w:rPr>
      </w:pPr>
    </w:p>
    <w:p w:rsidR="002D4346" w:rsidRDefault="002D4346" w:rsidP="00FE15F5">
      <w:pPr>
        <w:jc w:val="both"/>
        <w:rPr>
          <w:color w:val="000000"/>
        </w:rPr>
      </w:pPr>
    </w:p>
    <w:p w:rsidR="002D4346" w:rsidRDefault="002D4346" w:rsidP="00FE15F5">
      <w:pPr>
        <w:jc w:val="both"/>
        <w:rPr>
          <w:color w:val="000000"/>
        </w:rPr>
      </w:pPr>
    </w:p>
    <w:p w:rsidR="002D4346" w:rsidRDefault="002D4346" w:rsidP="00FE15F5">
      <w:pPr>
        <w:jc w:val="both"/>
        <w:rPr>
          <w:color w:val="000000"/>
        </w:rPr>
      </w:pPr>
    </w:p>
    <w:p w:rsidR="002D4346" w:rsidRDefault="002D4346" w:rsidP="00FE15F5">
      <w:pPr>
        <w:jc w:val="both"/>
        <w:rPr>
          <w:color w:val="000000"/>
        </w:rPr>
      </w:pPr>
    </w:p>
    <w:p w:rsidR="002D4346" w:rsidRDefault="002D4346" w:rsidP="00FE15F5">
      <w:pPr>
        <w:jc w:val="both"/>
        <w:rPr>
          <w:color w:val="000000"/>
        </w:rPr>
      </w:pPr>
    </w:p>
    <w:p w:rsidR="002D4346" w:rsidRDefault="002D4346" w:rsidP="00FE15F5">
      <w:pPr>
        <w:jc w:val="both"/>
        <w:rPr>
          <w:color w:val="000000"/>
        </w:rPr>
      </w:pPr>
    </w:p>
    <w:p w:rsidR="002D4346" w:rsidRDefault="002D4346" w:rsidP="00FE15F5">
      <w:pPr>
        <w:jc w:val="both"/>
        <w:rPr>
          <w:color w:val="000000"/>
        </w:rPr>
      </w:pPr>
    </w:p>
    <w:p w:rsidR="002D4346" w:rsidRDefault="002D4346" w:rsidP="00FE15F5">
      <w:pPr>
        <w:jc w:val="both"/>
        <w:rPr>
          <w:color w:val="000000"/>
        </w:rPr>
      </w:pPr>
    </w:p>
    <w:p w:rsidR="002D4346" w:rsidRDefault="002D4346" w:rsidP="00FE15F5">
      <w:pPr>
        <w:jc w:val="both"/>
        <w:rPr>
          <w:color w:val="000000"/>
        </w:rPr>
      </w:pPr>
    </w:p>
    <w:p w:rsidR="002D4346" w:rsidRDefault="002D4346" w:rsidP="00FE15F5">
      <w:pPr>
        <w:jc w:val="both"/>
        <w:rPr>
          <w:color w:val="000000"/>
        </w:rPr>
      </w:pPr>
    </w:p>
    <w:p w:rsidR="002D4346" w:rsidRDefault="002D4346" w:rsidP="00FE15F5">
      <w:pPr>
        <w:jc w:val="both"/>
        <w:rPr>
          <w:color w:val="000000"/>
        </w:rPr>
      </w:pPr>
    </w:p>
    <w:p w:rsidR="002D4346" w:rsidRDefault="002D4346" w:rsidP="00FE15F5">
      <w:pPr>
        <w:jc w:val="both"/>
        <w:rPr>
          <w:color w:val="000000"/>
        </w:rPr>
      </w:pPr>
    </w:p>
    <w:p w:rsidR="002D4346" w:rsidRDefault="002D4346" w:rsidP="00FE15F5">
      <w:pPr>
        <w:jc w:val="both"/>
        <w:rPr>
          <w:color w:val="000000"/>
        </w:rPr>
      </w:pPr>
    </w:p>
    <w:p w:rsidR="002D4346" w:rsidRDefault="002D4346" w:rsidP="00FE15F5">
      <w:pPr>
        <w:jc w:val="both"/>
        <w:rPr>
          <w:color w:val="000000"/>
        </w:rPr>
      </w:pPr>
    </w:p>
    <w:p w:rsidR="002D4346" w:rsidRDefault="002D4346" w:rsidP="00FE15F5">
      <w:pPr>
        <w:jc w:val="both"/>
        <w:rPr>
          <w:color w:val="000000"/>
        </w:rPr>
      </w:pPr>
    </w:p>
    <w:p w:rsidR="002D4346" w:rsidRDefault="002D4346" w:rsidP="00257DA7">
      <w:pPr>
        <w:jc w:val="center"/>
        <w:rPr>
          <w:color w:val="000000"/>
        </w:rPr>
      </w:pPr>
      <w:r w:rsidRPr="00D631D7">
        <w:rPr>
          <w:b/>
          <w:noProof/>
        </w:rPr>
        <w:pict>
          <v:shape id="_x0000_i1031" type="#_x0000_t75" alt="NJB_LOGO" style="width:85.5pt;height:39pt;visibility:visible">
            <v:imagedata r:id="rId9" o:title=""/>
          </v:shape>
        </w:pict>
      </w:r>
    </w:p>
    <w:p w:rsidR="002D4346" w:rsidRDefault="002D4346" w:rsidP="00FE15F5">
      <w:pPr>
        <w:jc w:val="both"/>
        <w:rPr>
          <w:color w:val="000000"/>
        </w:rPr>
      </w:pPr>
    </w:p>
    <w:p w:rsidR="002D4346" w:rsidRPr="00A87B2A" w:rsidRDefault="002D4346" w:rsidP="00560FED">
      <w:pPr>
        <w:jc w:val="center"/>
        <w:rPr>
          <w:b/>
        </w:rPr>
      </w:pPr>
    </w:p>
    <w:p w:rsidR="002D4346" w:rsidRPr="00A87B2A" w:rsidRDefault="002D4346" w:rsidP="00560FED">
      <w:pPr>
        <w:jc w:val="center"/>
        <w:rPr>
          <w:b/>
        </w:rPr>
      </w:pPr>
    </w:p>
    <w:p w:rsidR="002D4346" w:rsidRPr="00A87B2A" w:rsidRDefault="002D4346" w:rsidP="00560FED">
      <w:pPr>
        <w:jc w:val="center"/>
        <w:rPr>
          <w:b/>
        </w:rPr>
      </w:pPr>
      <w:r w:rsidRPr="00A87B2A">
        <w:rPr>
          <w:b/>
        </w:rPr>
        <w:t>NATIONAL JUTE BOARD</w:t>
      </w:r>
    </w:p>
    <w:p w:rsidR="002D4346" w:rsidRPr="00A87B2A" w:rsidRDefault="002D4346" w:rsidP="00560FED">
      <w:pPr>
        <w:jc w:val="center"/>
        <w:rPr>
          <w:b/>
        </w:rPr>
      </w:pPr>
      <w:r w:rsidRPr="00A87B2A">
        <w:rPr>
          <w:b/>
        </w:rPr>
        <w:t>MINISTRY OF TEXTILES, GOVT. OF INDIA</w:t>
      </w:r>
    </w:p>
    <w:p w:rsidR="002D4346" w:rsidRPr="00A87B2A" w:rsidRDefault="002D4346" w:rsidP="00560FED">
      <w:pPr>
        <w:jc w:val="center"/>
        <w:rPr>
          <w:b/>
        </w:rPr>
      </w:pPr>
      <w:r w:rsidRPr="00A87B2A">
        <w:rPr>
          <w:b/>
        </w:rPr>
        <w:t>3A &amp; 3B PARK PLAZA, 71, PARK STREET, KOLKATA- 700 016</w:t>
      </w:r>
    </w:p>
    <w:p w:rsidR="002D4346" w:rsidRPr="00A87B2A" w:rsidRDefault="002D4346" w:rsidP="00560FED"/>
    <w:p w:rsidR="002D4346" w:rsidRPr="00A87B2A" w:rsidRDefault="002D4346" w:rsidP="00560FED"/>
    <w:p w:rsidR="002D4346" w:rsidRDefault="002D4346" w:rsidP="00560FED">
      <w:pPr>
        <w:pStyle w:val="BodyText"/>
        <w:rPr>
          <w:b/>
        </w:rPr>
      </w:pPr>
      <w:r w:rsidRPr="00A87B2A">
        <w:rPr>
          <w:b/>
        </w:rPr>
        <w:t xml:space="preserve">Tender for </w:t>
      </w:r>
      <w:r>
        <w:rPr>
          <w:b/>
        </w:rPr>
        <w:t>Restoration</w:t>
      </w:r>
      <w:r w:rsidRPr="00A87B2A">
        <w:rPr>
          <w:b/>
        </w:rPr>
        <w:t xml:space="preserve"> of Internal Road</w:t>
      </w:r>
      <w:r>
        <w:rPr>
          <w:b/>
        </w:rPr>
        <w:t xml:space="preserve"> (Test</w:t>
      </w:r>
      <w:r w:rsidRPr="00A87B2A">
        <w:rPr>
          <w:b/>
        </w:rPr>
        <w:t xml:space="preserve"> </w:t>
      </w:r>
      <w:r>
        <w:rPr>
          <w:b/>
        </w:rPr>
        <w:t xml:space="preserve">Track) </w:t>
      </w:r>
      <w:r w:rsidRPr="00A87B2A">
        <w:rPr>
          <w:b/>
        </w:rPr>
        <w:t xml:space="preserve">for </w:t>
      </w:r>
      <w:r>
        <w:rPr>
          <w:b/>
        </w:rPr>
        <w:t xml:space="preserve">the </w:t>
      </w:r>
      <w:r w:rsidRPr="00A87B2A">
        <w:rPr>
          <w:b/>
        </w:rPr>
        <w:t xml:space="preserve">proposed Office </w:t>
      </w:r>
      <w:r>
        <w:rPr>
          <w:b/>
        </w:rPr>
        <w:t>Complex</w:t>
      </w:r>
      <w:r w:rsidRPr="00A87B2A">
        <w:rPr>
          <w:b/>
        </w:rPr>
        <w:t xml:space="preserve"> at New Town, Kolkata</w:t>
      </w:r>
    </w:p>
    <w:p w:rsidR="002D4346" w:rsidRDefault="002D4346" w:rsidP="00560FED">
      <w:pPr>
        <w:pStyle w:val="BodyText"/>
        <w:rPr>
          <w:b/>
        </w:rPr>
      </w:pPr>
    </w:p>
    <w:p w:rsidR="002D4346" w:rsidRPr="00A87B2A" w:rsidRDefault="002D4346" w:rsidP="00560FED">
      <w:pPr>
        <w:pStyle w:val="BodyText"/>
      </w:pPr>
    </w:p>
    <w:p w:rsidR="002D4346" w:rsidRPr="00A87B2A" w:rsidRDefault="002D4346" w:rsidP="00560FED">
      <w:pPr>
        <w:rPr>
          <w:b/>
          <w:bCs/>
        </w:rPr>
      </w:pPr>
      <w:r w:rsidRPr="00A87B2A">
        <w:rPr>
          <w:b/>
          <w:bCs/>
        </w:rPr>
        <w:t>Tender No……………………………………</w:t>
      </w:r>
    </w:p>
    <w:p w:rsidR="002D4346" w:rsidRPr="00A87B2A" w:rsidRDefault="002D4346" w:rsidP="00560FED">
      <w:pPr>
        <w:pStyle w:val="BodyText"/>
      </w:pPr>
    </w:p>
    <w:p w:rsidR="002D4346" w:rsidRPr="00A87B2A" w:rsidRDefault="002D4346" w:rsidP="00560FED">
      <w:pPr>
        <w:jc w:val="both"/>
        <w:rPr>
          <w:b/>
          <w:bCs/>
        </w:rPr>
      </w:pPr>
      <w:r w:rsidRPr="00A87B2A">
        <w:rPr>
          <w:b/>
          <w:bCs/>
        </w:rPr>
        <w:t xml:space="preserve">Total estimated cost put to tender Rs. </w:t>
      </w:r>
      <w:r>
        <w:rPr>
          <w:b/>
          <w:color w:val="000000"/>
        </w:rPr>
        <w:t>2,53,376</w:t>
      </w:r>
      <w:r w:rsidRPr="00E35710">
        <w:rPr>
          <w:b/>
          <w:color w:val="000000"/>
        </w:rPr>
        <w:t>.</w:t>
      </w:r>
      <w:r>
        <w:rPr>
          <w:b/>
          <w:color w:val="000000"/>
        </w:rPr>
        <w:t xml:space="preserve">00 </w:t>
      </w:r>
      <w:r w:rsidRPr="00A87B2A">
        <w:t>(</w:t>
      </w:r>
      <w:r w:rsidRPr="002D3419">
        <w:t xml:space="preserve">Rupees </w:t>
      </w:r>
      <w:r>
        <w:t>two</w:t>
      </w:r>
      <w:r w:rsidRPr="002D3419">
        <w:t xml:space="preserve"> lacs </w:t>
      </w:r>
      <w:r>
        <w:t>fifty</w:t>
      </w:r>
      <w:r w:rsidRPr="002D3419">
        <w:t>-</w:t>
      </w:r>
      <w:r>
        <w:t>three</w:t>
      </w:r>
      <w:r w:rsidRPr="002D3419">
        <w:t xml:space="preserve"> thousand </w:t>
      </w:r>
      <w:r>
        <w:t>three hundred seventy six</w:t>
      </w:r>
      <w:r w:rsidRPr="002D3419">
        <w:t xml:space="preserve"> only</w:t>
      </w:r>
      <w:r w:rsidRPr="00A87B2A">
        <w:t>)</w:t>
      </w:r>
    </w:p>
    <w:p w:rsidR="002D4346" w:rsidRPr="00A87B2A" w:rsidRDefault="002D4346" w:rsidP="00560FED">
      <w:pPr>
        <w:pStyle w:val="BodyText"/>
        <w:ind w:left="2160" w:firstLine="720"/>
        <w:rPr>
          <w:b/>
          <w:u w:val="single"/>
        </w:rPr>
      </w:pPr>
    </w:p>
    <w:p w:rsidR="002D4346" w:rsidRPr="00A87B2A" w:rsidRDefault="002D4346" w:rsidP="00AA42B6">
      <w:pPr>
        <w:pStyle w:val="BodyText"/>
        <w:ind w:left="2160" w:firstLine="720"/>
        <w:jc w:val="left"/>
        <w:rPr>
          <w:b/>
          <w:u w:val="single"/>
        </w:rPr>
      </w:pPr>
      <w:r w:rsidRPr="00A87B2A">
        <w:rPr>
          <w:b/>
          <w:u w:val="single"/>
        </w:rPr>
        <w:t>FORM OF QUOTATION</w:t>
      </w:r>
    </w:p>
    <w:p w:rsidR="002D4346" w:rsidRPr="00A87B2A" w:rsidRDefault="002D4346" w:rsidP="00560FED"/>
    <w:p w:rsidR="002D4346" w:rsidRPr="00A87B2A" w:rsidRDefault="002D4346" w:rsidP="00560FED"/>
    <w:p w:rsidR="002D4346" w:rsidRPr="0066094A" w:rsidRDefault="002D4346" w:rsidP="00560FED">
      <w:pPr>
        <w:jc w:val="both"/>
        <w:rPr>
          <w:b/>
        </w:rPr>
      </w:pPr>
      <w:r w:rsidRPr="00A87B2A">
        <w:t>Having examined the Tender Documents consisting of Notice Inviting Tender, Special Conditions of Contract and Technical specification regarding various jobs, drawings, time schedule, schedule of rates etc. of the said tender document and having thoroughly studied the requirement of National Jute Board related to the work tendered for and having conducted a th</w:t>
      </w:r>
      <w:r>
        <w:t>o</w:t>
      </w:r>
      <w:r w:rsidRPr="00A87B2A">
        <w:t xml:space="preserve">rough study of job site involved, the site conditions, labour, power, water, material and equipment availability, the transport and communication facility and all other facilities as necessary for the performance of the work in accordance with the terms and conditions and within the time mentioned in the tender document, I/ We hereby agree to execute the above work </w:t>
      </w:r>
      <w:r w:rsidRPr="0066094A">
        <w:rPr>
          <w:b/>
        </w:rPr>
        <w:t>at……….% (in figure)……………………………………………………….(in words)</w:t>
      </w:r>
    </w:p>
    <w:p w:rsidR="002D4346" w:rsidRPr="00A87B2A" w:rsidRDefault="002D4346" w:rsidP="00560FED">
      <w:r w:rsidRPr="0066094A">
        <w:rPr>
          <w:b/>
        </w:rPr>
        <w:t>below / at par with / above the rates specified in the enclosed bill of quantities</w:t>
      </w:r>
      <w:r w:rsidRPr="00A87B2A">
        <w:t>.</w:t>
      </w:r>
    </w:p>
    <w:p w:rsidR="002D4346" w:rsidRPr="00A87B2A" w:rsidRDefault="002D4346" w:rsidP="00560FED"/>
    <w:p w:rsidR="002D4346" w:rsidRPr="00A87B2A" w:rsidRDefault="002D4346" w:rsidP="00560FED">
      <w:r w:rsidRPr="00A87B2A">
        <w:t>Note:</w:t>
      </w:r>
    </w:p>
    <w:p w:rsidR="002D4346" w:rsidRPr="00A87B2A" w:rsidRDefault="002D4346" w:rsidP="00560FED">
      <w:pPr>
        <w:numPr>
          <w:ilvl w:val="0"/>
          <w:numId w:val="38"/>
        </w:numPr>
        <w:autoSpaceDN w:val="0"/>
      </w:pPr>
      <w:r w:rsidRPr="00A87B2A">
        <w:t xml:space="preserve">Bidders shall quote single percentage numeral as </w:t>
      </w:r>
      <w:r w:rsidRPr="00A87B2A">
        <w:rPr>
          <w:b/>
        </w:rPr>
        <w:t>above</w:t>
      </w:r>
      <w:r w:rsidRPr="00A87B2A">
        <w:t xml:space="preserve"> or </w:t>
      </w:r>
      <w:r w:rsidRPr="00A87B2A">
        <w:rPr>
          <w:b/>
        </w:rPr>
        <w:t>below</w:t>
      </w:r>
      <w:r w:rsidRPr="00A87B2A">
        <w:t xml:space="preserve"> or </w:t>
      </w:r>
      <w:r w:rsidRPr="00A87B2A">
        <w:rPr>
          <w:b/>
        </w:rPr>
        <w:t>at par</w:t>
      </w:r>
      <w:r w:rsidRPr="00A87B2A">
        <w:t xml:space="preserve"> only, failing which their bid shall be liable to be rejected.</w:t>
      </w:r>
    </w:p>
    <w:p w:rsidR="002D4346" w:rsidRPr="00A87B2A" w:rsidRDefault="002D4346" w:rsidP="00560FED">
      <w:pPr>
        <w:numPr>
          <w:ilvl w:val="0"/>
          <w:numId w:val="38"/>
        </w:numPr>
        <w:autoSpaceDN w:val="0"/>
      </w:pPr>
      <w:r w:rsidRPr="00A87B2A">
        <w:t>The quoted percentage shall be within two places of decimal only.</w:t>
      </w:r>
    </w:p>
    <w:p w:rsidR="002D4346" w:rsidRPr="00A87B2A" w:rsidRDefault="002D4346" w:rsidP="00560FED"/>
    <w:p w:rsidR="002D4346" w:rsidRPr="00A87B2A" w:rsidRDefault="002D4346" w:rsidP="00560FED"/>
    <w:p w:rsidR="002D4346" w:rsidRPr="00A87B2A" w:rsidRDefault="002D4346" w:rsidP="00560FED"/>
    <w:p w:rsidR="002D4346" w:rsidRPr="00A87B2A" w:rsidRDefault="002D4346" w:rsidP="00560FED"/>
    <w:p w:rsidR="002D4346" w:rsidRDefault="002D4346" w:rsidP="00560FED">
      <w:pPr>
        <w:jc w:val="right"/>
        <w:rPr>
          <w:b/>
          <w:bCs/>
          <w:u w:val="single"/>
        </w:rPr>
      </w:pPr>
      <w:r w:rsidRPr="00A87B2A">
        <w:rPr>
          <w:b/>
          <w:bCs/>
          <w:u w:val="single"/>
        </w:rPr>
        <w:t>Signature of the Tenderer with Office seal</w:t>
      </w:r>
    </w:p>
    <w:p w:rsidR="002D4346" w:rsidRDefault="002D4346" w:rsidP="00560FED">
      <w:pPr>
        <w:jc w:val="right"/>
        <w:rPr>
          <w:b/>
          <w:bCs/>
          <w:u w:val="single"/>
        </w:rPr>
      </w:pPr>
    </w:p>
    <w:p w:rsidR="002D4346" w:rsidRDefault="002D4346" w:rsidP="00560FED">
      <w:pPr>
        <w:jc w:val="right"/>
        <w:rPr>
          <w:b/>
          <w:bCs/>
          <w:u w:val="single"/>
        </w:rPr>
      </w:pPr>
    </w:p>
    <w:p w:rsidR="002D4346" w:rsidRDefault="002D4346" w:rsidP="00560FED">
      <w:pPr>
        <w:rPr>
          <w:bCs/>
        </w:rPr>
      </w:pPr>
    </w:p>
    <w:p w:rsidR="002D4346" w:rsidRDefault="002D4346" w:rsidP="00560FED">
      <w:pPr>
        <w:rPr>
          <w:bCs/>
        </w:rPr>
      </w:pPr>
    </w:p>
    <w:tbl>
      <w:tblPr>
        <w:tblpPr w:leftFromText="180" w:rightFromText="180" w:vertAnchor="page" w:horzAnchor="margin" w:tblpXSpec="center" w:tblpY="2926"/>
        <w:tblW w:w="11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38"/>
        <w:gridCol w:w="6480"/>
        <w:gridCol w:w="900"/>
        <w:gridCol w:w="810"/>
        <w:gridCol w:w="1080"/>
        <w:gridCol w:w="1350"/>
      </w:tblGrid>
      <w:tr w:rsidR="002D4346">
        <w:trPr>
          <w:trHeight w:val="108"/>
        </w:trPr>
        <w:tc>
          <w:tcPr>
            <w:tcW w:w="738" w:type="dxa"/>
          </w:tcPr>
          <w:p w:rsidR="002D4346" w:rsidRPr="00D631D7" w:rsidRDefault="002D4346" w:rsidP="00D631D7">
            <w:pPr>
              <w:ind w:left="-180"/>
              <w:jc w:val="center"/>
              <w:rPr>
                <w:b/>
              </w:rPr>
            </w:pPr>
            <w:r>
              <w:rPr>
                <w:noProof/>
              </w:rPr>
              <w:pict>
                <v:shapetype id="_x0000_t202" coordsize="21600,21600" o:spt="202" path="m,l,21600r21600,l21600,xe">
                  <v:stroke joinstyle="miter"/>
                  <v:path gradientshapeok="t" o:connecttype="rect"/>
                </v:shapetype>
                <v:shape id="_x0000_s1026" type="#_x0000_t202" style="position:absolute;left:0;text-align:left;margin-left:-51.45pt;margin-top:-94.4pt;width:654.75pt;height:57.6pt;z-index:251658240" stroked="f">
                  <v:textbox style="mso-next-textbox:#_x0000_s1026">
                    <w:txbxContent>
                      <w:p w:rsidR="002D4346" w:rsidRDefault="002D4346" w:rsidP="00257DA7">
                        <w:pPr>
                          <w:jc w:val="center"/>
                          <w:rPr>
                            <w:b/>
                            <w:sz w:val="28"/>
                            <w:szCs w:val="28"/>
                          </w:rPr>
                        </w:pPr>
                        <w:r w:rsidRPr="00817245">
                          <w:rPr>
                            <w:b/>
                            <w:sz w:val="28"/>
                            <w:szCs w:val="28"/>
                          </w:rPr>
                          <w:t>BILL OF QUANT</w:t>
                        </w:r>
                        <w:r>
                          <w:rPr>
                            <w:b/>
                            <w:sz w:val="28"/>
                            <w:szCs w:val="28"/>
                          </w:rPr>
                          <w:t>ITIES</w:t>
                        </w:r>
                        <w:r w:rsidRPr="00817245">
                          <w:rPr>
                            <w:b/>
                            <w:sz w:val="28"/>
                            <w:szCs w:val="28"/>
                          </w:rPr>
                          <w:t xml:space="preserve"> FOR RESTORATION OF AFFECTED TEST TRACK</w:t>
                        </w:r>
                      </w:p>
                      <w:p w:rsidR="002D4346" w:rsidRDefault="002D4346" w:rsidP="00257DA7">
                        <w:pPr>
                          <w:jc w:val="center"/>
                          <w:rPr>
                            <w:b/>
                            <w:sz w:val="28"/>
                            <w:szCs w:val="28"/>
                          </w:rPr>
                        </w:pPr>
                        <w:r w:rsidRPr="00817245">
                          <w:rPr>
                            <w:b/>
                            <w:sz w:val="28"/>
                            <w:szCs w:val="28"/>
                          </w:rPr>
                          <w:t xml:space="preserve"> (Internal Road)</w:t>
                        </w:r>
                      </w:p>
                      <w:p w:rsidR="002D4346" w:rsidRDefault="002D4346" w:rsidP="00257DA7">
                        <w:pPr>
                          <w:jc w:val="center"/>
                          <w:rPr>
                            <w:b/>
                            <w:sz w:val="28"/>
                            <w:szCs w:val="28"/>
                          </w:rPr>
                        </w:pPr>
                        <w:r>
                          <w:rPr>
                            <w:b/>
                            <w:sz w:val="28"/>
                            <w:szCs w:val="28"/>
                          </w:rPr>
                          <w:t>ON NJB LAND AT NEW TOWN, RAJARHAT- for tendering</w:t>
                        </w:r>
                      </w:p>
                      <w:p w:rsidR="002D4346" w:rsidRDefault="002D4346" w:rsidP="00257DA7">
                        <w:pPr>
                          <w:jc w:val="center"/>
                          <w:rPr>
                            <w:b/>
                            <w:sz w:val="28"/>
                            <w:szCs w:val="28"/>
                          </w:rPr>
                        </w:pPr>
                      </w:p>
                      <w:p w:rsidR="002D4346" w:rsidRDefault="002D4346" w:rsidP="00257DA7">
                        <w:pPr>
                          <w:jc w:val="center"/>
                          <w:rPr>
                            <w:b/>
                            <w:sz w:val="28"/>
                            <w:szCs w:val="28"/>
                          </w:rPr>
                        </w:pPr>
                      </w:p>
                      <w:p w:rsidR="002D4346" w:rsidRDefault="002D4346" w:rsidP="00257DA7">
                        <w:pPr>
                          <w:jc w:val="center"/>
                          <w:rPr>
                            <w:b/>
                            <w:sz w:val="28"/>
                            <w:szCs w:val="28"/>
                          </w:rPr>
                        </w:pPr>
                      </w:p>
                      <w:p w:rsidR="002D4346" w:rsidRDefault="002D4346" w:rsidP="00257DA7">
                        <w:pPr>
                          <w:jc w:val="center"/>
                          <w:rPr>
                            <w:b/>
                            <w:sz w:val="28"/>
                            <w:szCs w:val="28"/>
                          </w:rPr>
                        </w:pPr>
                      </w:p>
                      <w:p w:rsidR="002D4346" w:rsidRDefault="002D4346" w:rsidP="00257DA7">
                        <w:pPr>
                          <w:jc w:val="center"/>
                          <w:rPr>
                            <w:b/>
                            <w:sz w:val="28"/>
                            <w:szCs w:val="28"/>
                          </w:rPr>
                        </w:pPr>
                      </w:p>
                      <w:p w:rsidR="002D4346" w:rsidRPr="00817245" w:rsidRDefault="002D4346" w:rsidP="00257DA7">
                        <w:pPr>
                          <w:jc w:val="center"/>
                          <w:rPr>
                            <w:sz w:val="28"/>
                            <w:szCs w:val="28"/>
                          </w:rPr>
                        </w:pPr>
                      </w:p>
                    </w:txbxContent>
                  </v:textbox>
                </v:shape>
              </w:pict>
            </w:r>
            <w:r w:rsidRPr="00D631D7">
              <w:rPr>
                <w:b/>
              </w:rPr>
              <w:t>Sl</w:t>
            </w:r>
          </w:p>
          <w:p w:rsidR="002D4346" w:rsidRPr="00D631D7" w:rsidRDefault="002D4346" w:rsidP="00D631D7">
            <w:pPr>
              <w:ind w:left="-180"/>
              <w:jc w:val="center"/>
              <w:rPr>
                <w:b/>
              </w:rPr>
            </w:pPr>
            <w:r w:rsidRPr="00D631D7">
              <w:rPr>
                <w:b/>
              </w:rPr>
              <w:t xml:space="preserve"> No.</w:t>
            </w:r>
          </w:p>
        </w:tc>
        <w:tc>
          <w:tcPr>
            <w:tcW w:w="6480" w:type="dxa"/>
          </w:tcPr>
          <w:p w:rsidR="002D4346" w:rsidRPr="00D631D7" w:rsidRDefault="002D4346" w:rsidP="00D631D7">
            <w:pPr>
              <w:jc w:val="center"/>
              <w:rPr>
                <w:b/>
              </w:rPr>
            </w:pPr>
            <w:r w:rsidRPr="00D631D7">
              <w:rPr>
                <w:b/>
              </w:rPr>
              <w:t>Description of item</w:t>
            </w:r>
          </w:p>
        </w:tc>
        <w:tc>
          <w:tcPr>
            <w:tcW w:w="900" w:type="dxa"/>
          </w:tcPr>
          <w:p w:rsidR="002D4346" w:rsidRPr="00D631D7" w:rsidRDefault="002D4346" w:rsidP="00D631D7">
            <w:pPr>
              <w:jc w:val="center"/>
              <w:rPr>
                <w:b/>
              </w:rPr>
            </w:pPr>
            <w:r w:rsidRPr="00D631D7">
              <w:rPr>
                <w:b/>
              </w:rPr>
              <w:t>Quantity</w:t>
            </w:r>
          </w:p>
        </w:tc>
        <w:tc>
          <w:tcPr>
            <w:tcW w:w="810" w:type="dxa"/>
          </w:tcPr>
          <w:p w:rsidR="002D4346" w:rsidRPr="00D631D7" w:rsidRDefault="002D4346" w:rsidP="00D631D7">
            <w:pPr>
              <w:jc w:val="center"/>
              <w:rPr>
                <w:b/>
              </w:rPr>
            </w:pPr>
            <w:r w:rsidRPr="00D631D7">
              <w:rPr>
                <w:b/>
              </w:rPr>
              <w:t>Unit</w:t>
            </w:r>
          </w:p>
        </w:tc>
        <w:tc>
          <w:tcPr>
            <w:tcW w:w="1080" w:type="dxa"/>
          </w:tcPr>
          <w:p w:rsidR="002D4346" w:rsidRPr="00D631D7" w:rsidRDefault="002D4346" w:rsidP="00D631D7">
            <w:pPr>
              <w:jc w:val="center"/>
              <w:rPr>
                <w:b/>
              </w:rPr>
            </w:pPr>
            <w:r w:rsidRPr="00D631D7">
              <w:rPr>
                <w:b/>
              </w:rPr>
              <w:t>Rate</w:t>
            </w:r>
          </w:p>
          <w:p w:rsidR="002D4346" w:rsidRPr="00D631D7" w:rsidRDefault="002D4346" w:rsidP="00D631D7">
            <w:pPr>
              <w:jc w:val="center"/>
              <w:rPr>
                <w:b/>
              </w:rPr>
            </w:pPr>
            <w:r w:rsidRPr="00D631D7">
              <w:rPr>
                <w:b/>
              </w:rPr>
              <w:t>(Rs.)</w:t>
            </w:r>
          </w:p>
        </w:tc>
        <w:tc>
          <w:tcPr>
            <w:tcW w:w="1350" w:type="dxa"/>
          </w:tcPr>
          <w:p w:rsidR="002D4346" w:rsidRPr="00D631D7" w:rsidRDefault="002D4346" w:rsidP="00D631D7">
            <w:pPr>
              <w:jc w:val="center"/>
              <w:rPr>
                <w:b/>
              </w:rPr>
            </w:pPr>
            <w:r w:rsidRPr="00D631D7">
              <w:rPr>
                <w:b/>
              </w:rPr>
              <w:t>Amount</w:t>
            </w:r>
          </w:p>
          <w:p w:rsidR="002D4346" w:rsidRPr="00D631D7" w:rsidRDefault="002D4346" w:rsidP="00D631D7">
            <w:pPr>
              <w:jc w:val="center"/>
              <w:rPr>
                <w:b/>
              </w:rPr>
            </w:pPr>
            <w:r w:rsidRPr="00D631D7">
              <w:rPr>
                <w:b/>
              </w:rPr>
              <w:t>(Rs.)</w:t>
            </w:r>
          </w:p>
        </w:tc>
      </w:tr>
      <w:tr w:rsidR="002D4346">
        <w:trPr>
          <w:trHeight w:val="980"/>
        </w:trPr>
        <w:tc>
          <w:tcPr>
            <w:tcW w:w="738" w:type="dxa"/>
          </w:tcPr>
          <w:p w:rsidR="002D4346" w:rsidRDefault="002D4346" w:rsidP="00D631D7">
            <w:pPr>
              <w:jc w:val="center"/>
            </w:pPr>
            <w:r>
              <w:t>1.</w:t>
            </w:r>
          </w:p>
        </w:tc>
        <w:tc>
          <w:tcPr>
            <w:tcW w:w="6480" w:type="dxa"/>
          </w:tcPr>
          <w:p w:rsidR="002D4346" w:rsidRPr="00332005" w:rsidRDefault="002D4346" w:rsidP="00D631D7">
            <w:r>
              <w:t>Picking up and Removing old bituminous layer from old black top surface and cleaning the exposed surface by scraping and stacking the material as directed by manual means (upto 25mm thick)</w:t>
            </w:r>
          </w:p>
        </w:tc>
        <w:tc>
          <w:tcPr>
            <w:tcW w:w="900" w:type="dxa"/>
          </w:tcPr>
          <w:p w:rsidR="002D4346" w:rsidRDefault="002D4346" w:rsidP="00D631D7">
            <w:pPr>
              <w:jc w:val="center"/>
            </w:pPr>
            <w:r>
              <w:t>335</w:t>
            </w:r>
          </w:p>
        </w:tc>
        <w:tc>
          <w:tcPr>
            <w:tcW w:w="810" w:type="dxa"/>
          </w:tcPr>
          <w:p w:rsidR="002D4346" w:rsidRPr="00D631D7" w:rsidRDefault="002D4346" w:rsidP="00D631D7">
            <w:pPr>
              <w:jc w:val="center"/>
              <w:rPr>
                <w:vertAlign w:val="superscript"/>
              </w:rPr>
            </w:pPr>
            <w:r>
              <w:t>m</w:t>
            </w:r>
            <w:r w:rsidRPr="00D631D7">
              <w:rPr>
                <w:vertAlign w:val="superscript"/>
              </w:rPr>
              <w:t>2</w:t>
            </w:r>
          </w:p>
        </w:tc>
        <w:tc>
          <w:tcPr>
            <w:tcW w:w="1080" w:type="dxa"/>
          </w:tcPr>
          <w:p w:rsidR="002D4346" w:rsidRDefault="002D4346" w:rsidP="00D631D7">
            <w:pPr>
              <w:jc w:val="center"/>
            </w:pPr>
            <w:r>
              <w:t>12.20</w:t>
            </w:r>
          </w:p>
        </w:tc>
        <w:tc>
          <w:tcPr>
            <w:tcW w:w="1350" w:type="dxa"/>
          </w:tcPr>
          <w:p w:rsidR="002D4346" w:rsidRDefault="002D4346" w:rsidP="00D631D7">
            <w:pPr>
              <w:jc w:val="center"/>
            </w:pPr>
            <w:r>
              <w:t>4087.00</w:t>
            </w:r>
          </w:p>
        </w:tc>
      </w:tr>
      <w:tr w:rsidR="002D4346">
        <w:trPr>
          <w:trHeight w:val="923"/>
        </w:trPr>
        <w:tc>
          <w:tcPr>
            <w:tcW w:w="738" w:type="dxa"/>
          </w:tcPr>
          <w:p w:rsidR="002D4346" w:rsidRDefault="002D4346" w:rsidP="00D631D7">
            <w:pPr>
              <w:jc w:val="center"/>
            </w:pPr>
            <w:r>
              <w:t>2.</w:t>
            </w:r>
          </w:p>
        </w:tc>
        <w:tc>
          <w:tcPr>
            <w:tcW w:w="6480" w:type="dxa"/>
          </w:tcPr>
          <w:p w:rsidR="002D4346" w:rsidRPr="00332005" w:rsidRDefault="002D4346" w:rsidP="00D631D7">
            <w:r>
              <w:t>Labour for picking up metal road surface to a specified average depth, including screening and stacking the pavement materials upto 150mm thick stone metal surface</w:t>
            </w:r>
          </w:p>
        </w:tc>
        <w:tc>
          <w:tcPr>
            <w:tcW w:w="900" w:type="dxa"/>
          </w:tcPr>
          <w:p w:rsidR="002D4346" w:rsidRDefault="002D4346" w:rsidP="00D631D7">
            <w:pPr>
              <w:jc w:val="center"/>
            </w:pPr>
            <w:r>
              <w:t>580</w:t>
            </w:r>
          </w:p>
          <w:p w:rsidR="002D4346" w:rsidRDefault="002D4346" w:rsidP="00D631D7"/>
        </w:tc>
        <w:tc>
          <w:tcPr>
            <w:tcW w:w="810" w:type="dxa"/>
          </w:tcPr>
          <w:p w:rsidR="002D4346" w:rsidRDefault="002D4346" w:rsidP="00D631D7">
            <w:pPr>
              <w:jc w:val="center"/>
            </w:pPr>
            <w:r>
              <w:t>m</w:t>
            </w:r>
            <w:r w:rsidRPr="00D631D7">
              <w:rPr>
                <w:vertAlign w:val="superscript"/>
              </w:rPr>
              <w:t>2</w:t>
            </w:r>
          </w:p>
        </w:tc>
        <w:tc>
          <w:tcPr>
            <w:tcW w:w="1080" w:type="dxa"/>
          </w:tcPr>
          <w:p w:rsidR="002D4346" w:rsidRDefault="002D4346" w:rsidP="00D631D7">
            <w:pPr>
              <w:jc w:val="center"/>
            </w:pPr>
            <w:r>
              <w:t>23.50</w:t>
            </w:r>
          </w:p>
        </w:tc>
        <w:tc>
          <w:tcPr>
            <w:tcW w:w="1350" w:type="dxa"/>
          </w:tcPr>
          <w:p w:rsidR="002D4346" w:rsidRDefault="002D4346" w:rsidP="00D631D7">
            <w:pPr>
              <w:jc w:val="center"/>
            </w:pPr>
            <w:r>
              <w:t>13630.00</w:t>
            </w:r>
          </w:p>
          <w:p w:rsidR="002D4346" w:rsidRDefault="002D4346" w:rsidP="00D631D7">
            <w:pPr>
              <w:jc w:val="center"/>
            </w:pPr>
          </w:p>
        </w:tc>
      </w:tr>
      <w:tr w:rsidR="002D4346">
        <w:trPr>
          <w:trHeight w:val="2270"/>
        </w:trPr>
        <w:tc>
          <w:tcPr>
            <w:tcW w:w="738" w:type="dxa"/>
          </w:tcPr>
          <w:p w:rsidR="002D4346" w:rsidRDefault="002D4346" w:rsidP="00D631D7">
            <w:pPr>
              <w:jc w:val="center"/>
            </w:pPr>
            <w:r>
              <w:t>3.(a)</w:t>
            </w:r>
          </w:p>
          <w:p w:rsidR="002D4346" w:rsidRDefault="002D4346" w:rsidP="00D631D7"/>
          <w:p w:rsidR="002D4346" w:rsidRPr="00614A38" w:rsidRDefault="002D4346" w:rsidP="00D631D7">
            <w:r>
              <w:t xml:space="preserve">   (b)</w:t>
            </w:r>
          </w:p>
        </w:tc>
        <w:tc>
          <w:tcPr>
            <w:tcW w:w="6480" w:type="dxa"/>
          </w:tcPr>
          <w:p w:rsidR="002D4346" w:rsidRDefault="002D4346" w:rsidP="00D631D7">
            <w:pPr>
              <w:jc w:val="both"/>
            </w:pPr>
            <w:r>
              <w:t xml:space="preserve"> Supply of jhama metal (45mm size)at site </w:t>
            </w:r>
          </w:p>
          <w:p w:rsidR="002D4346" w:rsidRDefault="002D4346" w:rsidP="00D631D7">
            <w:pPr>
              <w:jc w:val="both"/>
            </w:pPr>
          </w:p>
          <w:p w:rsidR="002D4346" w:rsidRPr="00332005" w:rsidRDefault="002D4346" w:rsidP="00D631D7">
            <w:pPr>
              <w:jc w:val="both"/>
            </w:pPr>
            <w:r>
              <w:t>Labour for spreading and consolidating jhama metal in hard crust to requisite thickness (measure after compaction including screening of metal, sweeping, watering and rolling with power roller to proper line, grade and camber with supplied material for restoration of compacted thickness to 100mm thick including cost of scraping of existing surface, all machineries and labour charges.</w:t>
            </w:r>
          </w:p>
        </w:tc>
        <w:tc>
          <w:tcPr>
            <w:tcW w:w="900" w:type="dxa"/>
          </w:tcPr>
          <w:p w:rsidR="002D4346" w:rsidRDefault="002D4346" w:rsidP="00D631D7">
            <w:pPr>
              <w:jc w:val="center"/>
            </w:pPr>
            <w:r>
              <w:t>16</w:t>
            </w:r>
          </w:p>
          <w:p w:rsidR="002D4346" w:rsidRDefault="002D4346" w:rsidP="00D631D7">
            <w:pPr>
              <w:jc w:val="center"/>
            </w:pPr>
          </w:p>
          <w:p w:rsidR="002D4346" w:rsidRDefault="002D4346" w:rsidP="00D631D7">
            <w:pPr>
              <w:jc w:val="center"/>
            </w:pPr>
            <w:r>
              <w:t>580</w:t>
            </w:r>
          </w:p>
        </w:tc>
        <w:tc>
          <w:tcPr>
            <w:tcW w:w="810" w:type="dxa"/>
          </w:tcPr>
          <w:p w:rsidR="002D4346" w:rsidRPr="00D631D7" w:rsidRDefault="002D4346" w:rsidP="00D631D7">
            <w:pPr>
              <w:jc w:val="center"/>
              <w:rPr>
                <w:vertAlign w:val="superscript"/>
              </w:rPr>
            </w:pPr>
            <w:r>
              <w:t>m</w:t>
            </w:r>
            <w:r w:rsidRPr="00D631D7">
              <w:rPr>
                <w:vertAlign w:val="superscript"/>
              </w:rPr>
              <w:t>3</w:t>
            </w:r>
          </w:p>
          <w:p w:rsidR="002D4346" w:rsidRDefault="002D4346" w:rsidP="00D631D7">
            <w:pPr>
              <w:jc w:val="center"/>
            </w:pPr>
          </w:p>
          <w:p w:rsidR="002D4346" w:rsidRDefault="002D4346" w:rsidP="00D631D7">
            <w:pPr>
              <w:jc w:val="center"/>
            </w:pPr>
            <w:r>
              <w:t>m</w:t>
            </w:r>
            <w:r w:rsidRPr="00D631D7">
              <w:rPr>
                <w:vertAlign w:val="superscript"/>
              </w:rPr>
              <w:t>2</w:t>
            </w:r>
          </w:p>
        </w:tc>
        <w:tc>
          <w:tcPr>
            <w:tcW w:w="1080" w:type="dxa"/>
          </w:tcPr>
          <w:p w:rsidR="002D4346" w:rsidRDefault="002D4346" w:rsidP="00D631D7">
            <w:pPr>
              <w:jc w:val="center"/>
            </w:pPr>
            <w:r>
              <w:t>1650.00</w:t>
            </w:r>
          </w:p>
          <w:p w:rsidR="002D4346" w:rsidRDefault="002D4346" w:rsidP="00D631D7">
            <w:pPr>
              <w:jc w:val="center"/>
            </w:pPr>
          </w:p>
          <w:p w:rsidR="002D4346" w:rsidRDefault="002D4346" w:rsidP="00D631D7">
            <w:pPr>
              <w:jc w:val="center"/>
            </w:pPr>
            <w:r>
              <w:t>14.20</w:t>
            </w:r>
          </w:p>
        </w:tc>
        <w:tc>
          <w:tcPr>
            <w:tcW w:w="1350" w:type="dxa"/>
          </w:tcPr>
          <w:p w:rsidR="002D4346" w:rsidRDefault="002D4346" w:rsidP="00D631D7">
            <w:pPr>
              <w:jc w:val="center"/>
            </w:pPr>
            <w:r>
              <w:t>26400.00</w:t>
            </w:r>
          </w:p>
          <w:p w:rsidR="002D4346" w:rsidRDefault="002D4346" w:rsidP="00D631D7">
            <w:pPr>
              <w:jc w:val="center"/>
            </w:pPr>
          </w:p>
          <w:p w:rsidR="002D4346" w:rsidRDefault="002D4346" w:rsidP="00D631D7">
            <w:pPr>
              <w:jc w:val="center"/>
            </w:pPr>
            <w:r>
              <w:t>8236.00</w:t>
            </w:r>
          </w:p>
        </w:tc>
      </w:tr>
      <w:tr w:rsidR="002D4346">
        <w:trPr>
          <w:trHeight w:val="6740"/>
        </w:trPr>
        <w:tc>
          <w:tcPr>
            <w:tcW w:w="738" w:type="dxa"/>
            <w:tcBorders>
              <w:bottom w:val="single" w:sz="4" w:space="0" w:color="auto"/>
            </w:tcBorders>
          </w:tcPr>
          <w:p w:rsidR="002D4346" w:rsidRDefault="002D4346" w:rsidP="00D631D7">
            <w:pPr>
              <w:jc w:val="center"/>
            </w:pPr>
            <w:r>
              <w:t>4.(a)</w:t>
            </w:r>
          </w:p>
          <w:p w:rsidR="002D4346" w:rsidRPr="001F1DD1" w:rsidRDefault="002D4346" w:rsidP="00D631D7"/>
          <w:p w:rsidR="002D4346" w:rsidRDefault="002D4346" w:rsidP="00D631D7"/>
          <w:p w:rsidR="002D4346" w:rsidRDefault="002D4346" w:rsidP="00D631D7">
            <w:pPr>
              <w:jc w:val="center"/>
            </w:pPr>
            <w:r>
              <w:t>(b)</w:t>
            </w:r>
          </w:p>
          <w:p w:rsidR="002D4346" w:rsidRDefault="002D4346" w:rsidP="00D631D7"/>
          <w:p w:rsidR="002D4346" w:rsidRDefault="002D4346" w:rsidP="00D631D7">
            <w:r>
              <w:t xml:space="preserve">  </w:t>
            </w:r>
          </w:p>
          <w:p w:rsidR="002D4346" w:rsidRDefault="002D4346" w:rsidP="00D631D7"/>
          <w:p w:rsidR="002D4346" w:rsidRDefault="002D4346" w:rsidP="00D631D7">
            <w:r>
              <w:t xml:space="preserve"> (c)</w:t>
            </w:r>
          </w:p>
          <w:p w:rsidR="002D4346" w:rsidRPr="001F1DD1" w:rsidRDefault="002D4346" w:rsidP="00D631D7"/>
          <w:p w:rsidR="002D4346" w:rsidRPr="001F1DD1" w:rsidRDefault="002D4346" w:rsidP="00D631D7"/>
          <w:p w:rsidR="002D4346" w:rsidRDefault="002D4346" w:rsidP="00D631D7"/>
          <w:p w:rsidR="002D4346" w:rsidRPr="001F1DD1" w:rsidRDefault="002D4346" w:rsidP="00D631D7"/>
          <w:p w:rsidR="002D4346" w:rsidRDefault="002D4346" w:rsidP="00D631D7"/>
          <w:p w:rsidR="002D4346" w:rsidRDefault="002D4346" w:rsidP="00D631D7"/>
          <w:p w:rsidR="002D4346" w:rsidRDefault="002D4346" w:rsidP="00D631D7"/>
          <w:p w:rsidR="002D4346" w:rsidRDefault="002D4346" w:rsidP="00D631D7"/>
          <w:p w:rsidR="002D4346" w:rsidRPr="001739D7" w:rsidRDefault="002D4346" w:rsidP="00D631D7">
            <w:r>
              <w:t xml:space="preserve">     </w:t>
            </w:r>
          </w:p>
        </w:tc>
        <w:tc>
          <w:tcPr>
            <w:tcW w:w="6480" w:type="dxa"/>
            <w:tcBorders>
              <w:bottom w:val="single" w:sz="4" w:space="0" w:color="auto"/>
            </w:tcBorders>
          </w:tcPr>
          <w:p w:rsidR="002D4346" w:rsidRDefault="002D4346" w:rsidP="00D631D7">
            <w:r>
              <w:t xml:space="preserve"> Supply of stone metal size 53mm-22.4mm. (Grading-III) from the nearest source upto a distance of 20km including loading, unloading and stacking at site complete.</w:t>
            </w:r>
          </w:p>
          <w:p w:rsidR="002D4346" w:rsidRDefault="002D4346" w:rsidP="00D631D7">
            <w:r>
              <w:t>Supply of stone screening (type-B) from the nearest source upto a distance of 20km including loading, unloading and stacking at site complete.</w:t>
            </w:r>
          </w:p>
          <w:p w:rsidR="002D4346" w:rsidRPr="00D631D7" w:rsidRDefault="002D4346" w:rsidP="00D631D7">
            <w:pPr>
              <w:rPr>
                <w:i/>
              </w:rPr>
            </w:pPr>
          </w:p>
          <w:p w:rsidR="002D4346" w:rsidRDefault="002D4346" w:rsidP="00D631D7">
            <w:r w:rsidRPr="00D631D7">
              <w:rPr>
                <w:i/>
              </w:rPr>
              <w:t xml:space="preserve"> </w:t>
            </w:r>
            <w:r>
              <w:t>Labour for spreading and consolidating stone metal with salvaged metal from item no.2 above  in hard crust to requisite thickness (measure after compaction) in layer including screening of metals as necessary spreading manually, sweeping, watering and rolling in stages with power roller to proper line, grade, camber requisite type and quantity of screening materials to fill up the interstices of course aggregates,  applying binding materials and preparing the bed by necessary cutting/ filling and rolling. Include for  cost of hire and labour charges  of all man and machineries as per specification.</w:t>
            </w:r>
          </w:p>
          <w:p w:rsidR="002D4346" w:rsidRDefault="002D4346" w:rsidP="00D631D7">
            <w:pPr>
              <w:pStyle w:val="ListParagraph"/>
              <w:numPr>
                <w:ilvl w:val="0"/>
                <w:numId w:val="39"/>
              </w:numPr>
            </w:pPr>
            <w:r>
              <w:t>with salvaged course aggregate size range 63-45(grading II) with type B screening (using 5m</w:t>
            </w:r>
            <w:r w:rsidRPr="00D631D7">
              <w:rPr>
                <w:vertAlign w:val="superscript"/>
              </w:rPr>
              <w:t xml:space="preserve">3 </w:t>
            </w:r>
            <w:r>
              <w:t>) for 75mm compacted thickness.</w:t>
            </w:r>
          </w:p>
          <w:p w:rsidR="002D4346" w:rsidRDefault="002D4346" w:rsidP="00D631D7">
            <w:pPr>
              <w:pStyle w:val="ListParagraph"/>
              <w:numPr>
                <w:ilvl w:val="0"/>
                <w:numId w:val="39"/>
              </w:numPr>
            </w:pPr>
            <w:r>
              <w:t>with course aggregate 53-22.4mm (grading- III) and salvaged material from item 2. above and with type B screening  supplied above in item 4 (b) for 75mm compacted thickness.</w:t>
            </w:r>
          </w:p>
        </w:tc>
        <w:tc>
          <w:tcPr>
            <w:tcW w:w="900" w:type="dxa"/>
            <w:tcBorders>
              <w:bottom w:val="single" w:sz="4" w:space="0" w:color="auto"/>
            </w:tcBorders>
          </w:tcPr>
          <w:p w:rsidR="002D4346" w:rsidRDefault="002D4346" w:rsidP="00D631D7">
            <w:pPr>
              <w:jc w:val="center"/>
            </w:pPr>
            <w:r>
              <w:t>21</w:t>
            </w:r>
          </w:p>
          <w:p w:rsidR="002D4346" w:rsidRDefault="002D4346" w:rsidP="00D631D7">
            <w:pPr>
              <w:jc w:val="center"/>
            </w:pPr>
          </w:p>
          <w:p w:rsidR="002D4346" w:rsidRDefault="002D4346" w:rsidP="00D631D7">
            <w:r>
              <w:t xml:space="preserve">        </w:t>
            </w:r>
          </w:p>
          <w:p w:rsidR="002D4346" w:rsidRDefault="002D4346" w:rsidP="00D631D7">
            <w:pPr>
              <w:jc w:val="center"/>
            </w:pPr>
            <w:r>
              <w:t>10</w:t>
            </w:r>
          </w:p>
          <w:p w:rsidR="002D4346" w:rsidRDefault="002D4346" w:rsidP="00D631D7">
            <w:pPr>
              <w:jc w:val="center"/>
            </w:pPr>
          </w:p>
          <w:p w:rsidR="002D4346" w:rsidRDefault="002D4346" w:rsidP="00D631D7">
            <w:pPr>
              <w:jc w:val="center"/>
            </w:pPr>
          </w:p>
          <w:p w:rsidR="002D4346" w:rsidRDefault="002D4346" w:rsidP="00D631D7">
            <w:pPr>
              <w:jc w:val="center"/>
            </w:pPr>
          </w:p>
          <w:p w:rsidR="002D4346" w:rsidRDefault="002D4346" w:rsidP="00D631D7">
            <w:pPr>
              <w:jc w:val="center"/>
            </w:pPr>
          </w:p>
          <w:p w:rsidR="002D4346" w:rsidRDefault="002D4346" w:rsidP="00D631D7">
            <w:pPr>
              <w:jc w:val="center"/>
            </w:pPr>
          </w:p>
          <w:p w:rsidR="002D4346" w:rsidRDefault="002D4346" w:rsidP="00D631D7">
            <w:pPr>
              <w:jc w:val="center"/>
            </w:pPr>
          </w:p>
          <w:p w:rsidR="002D4346" w:rsidRDefault="002D4346" w:rsidP="00D631D7">
            <w:pPr>
              <w:jc w:val="center"/>
            </w:pPr>
          </w:p>
          <w:p w:rsidR="002D4346" w:rsidRDefault="002D4346" w:rsidP="00D631D7">
            <w:pPr>
              <w:jc w:val="center"/>
            </w:pPr>
          </w:p>
          <w:p w:rsidR="002D4346" w:rsidRDefault="002D4346" w:rsidP="00D631D7">
            <w:pPr>
              <w:jc w:val="center"/>
            </w:pPr>
          </w:p>
          <w:p w:rsidR="002D4346" w:rsidRDefault="002D4346" w:rsidP="00D631D7">
            <w:pPr>
              <w:jc w:val="center"/>
            </w:pPr>
          </w:p>
          <w:p w:rsidR="002D4346" w:rsidRDefault="002D4346" w:rsidP="00D631D7">
            <w:pPr>
              <w:jc w:val="center"/>
            </w:pPr>
          </w:p>
          <w:p w:rsidR="002D4346" w:rsidRDefault="002D4346" w:rsidP="00D631D7">
            <w:pPr>
              <w:jc w:val="center"/>
            </w:pPr>
          </w:p>
          <w:p w:rsidR="002D4346" w:rsidRDefault="002D4346" w:rsidP="00D631D7">
            <w:pPr>
              <w:jc w:val="center"/>
            </w:pPr>
          </w:p>
          <w:p w:rsidR="002D4346" w:rsidRDefault="002D4346" w:rsidP="00D631D7">
            <w:pPr>
              <w:jc w:val="center"/>
            </w:pPr>
            <w:r>
              <w:t>580</w:t>
            </w:r>
          </w:p>
          <w:p w:rsidR="002D4346" w:rsidRDefault="002D4346" w:rsidP="00D631D7">
            <w:pPr>
              <w:jc w:val="center"/>
            </w:pPr>
          </w:p>
          <w:p w:rsidR="002D4346" w:rsidRDefault="002D4346" w:rsidP="00D631D7">
            <w:pPr>
              <w:jc w:val="center"/>
            </w:pPr>
          </w:p>
          <w:p w:rsidR="002D4346" w:rsidRDefault="002D4346" w:rsidP="00D631D7">
            <w:pPr>
              <w:jc w:val="center"/>
            </w:pPr>
            <w:r>
              <w:t>580</w:t>
            </w:r>
          </w:p>
        </w:tc>
        <w:tc>
          <w:tcPr>
            <w:tcW w:w="810" w:type="dxa"/>
            <w:tcBorders>
              <w:bottom w:val="single" w:sz="4" w:space="0" w:color="auto"/>
            </w:tcBorders>
          </w:tcPr>
          <w:p w:rsidR="002D4346" w:rsidRPr="00D631D7" w:rsidRDefault="002D4346" w:rsidP="00D631D7">
            <w:pPr>
              <w:jc w:val="center"/>
              <w:rPr>
                <w:vertAlign w:val="superscript"/>
              </w:rPr>
            </w:pPr>
            <w:r>
              <w:t>m</w:t>
            </w:r>
            <w:r w:rsidRPr="00D631D7">
              <w:rPr>
                <w:vertAlign w:val="superscript"/>
              </w:rPr>
              <w:t>3</w:t>
            </w:r>
          </w:p>
          <w:p w:rsidR="002D4346" w:rsidRDefault="002D4346" w:rsidP="00D631D7">
            <w:pPr>
              <w:jc w:val="center"/>
            </w:pPr>
          </w:p>
          <w:p w:rsidR="002D4346" w:rsidRDefault="002D4346" w:rsidP="00D631D7">
            <w:pPr>
              <w:jc w:val="center"/>
            </w:pPr>
          </w:p>
          <w:p w:rsidR="002D4346" w:rsidRPr="00D631D7" w:rsidRDefault="002D4346" w:rsidP="00D631D7">
            <w:pPr>
              <w:jc w:val="center"/>
              <w:rPr>
                <w:vertAlign w:val="superscript"/>
              </w:rPr>
            </w:pPr>
            <w:r>
              <w:t>m</w:t>
            </w:r>
            <w:r w:rsidRPr="00D631D7">
              <w:rPr>
                <w:vertAlign w:val="superscript"/>
              </w:rPr>
              <w:t>3</w:t>
            </w:r>
          </w:p>
          <w:p w:rsidR="002D4346" w:rsidRPr="00CB25D9" w:rsidRDefault="002D4346" w:rsidP="00D631D7">
            <w:pPr>
              <w:jc w:val="center"/>
            </w:pPr>
          </w:p>
          <w:p w:rsidR="002D4346" w:rsidRDefault="002D4346" w:rsidP="00D631D7">
            <w:pPr>
              <w:jc w:val="center"/>
            </w:pPr>
          </w:p>
          <w:p w:rsidR="002D4346" w:rsidRDefault="002D4346" w:rsidP="00D631D7">
            <w:pPr>
              <w:jc w:val="center"/>
            </w:pPr>
          </w:p>
          <w:p w:rsidR="002D4346" w:rsidRDefault="002D4346" w:rsidP="00D631D7">
            <w:pPr>
              <w:jc w:val="center"/>
            </w:pPr>
          </w:p>
          <w:p w:rsidR="002D4346" w:rsidRDefault="002D4346" w:rsidP="00D631D7">
            <w:pPr>
              <w:jc w:val="center"/>
            </w:pPr>
          </w:p>
          <w:p w:rsidR="002D4346" w:rsidRDefault="002D4346" w:rsidP="00D631D7">
            <w:pPr>
              <w:jc w:val="center"/>
            </w:pPr>
          </w:p>
          <w:p w:rsidR="002D4346" w:rsidRDefault="002D4346" w:rsidP="00D631D7">
            <w:pPr>
              <w:jc w:val="center"/>
            </w:pPr>
          </w:p>
          <w:p w:rsidR="002D4346" w:rsidRDefault="002D4346" w:rsidP="00D631D7">
            <w:pPr>
              <w:jc w:val="center"/>
            </w:pPr>
          </w:p>
          <w:p w:rsidR="002D4346" w:rsidRDefault="002D4346" w:rsidP="00D631D7">
            <w:pPr>
              <w:jc w:val="center"/>
            </w:pPr>
          </w:p>
          <w:p w:rsidR="002D4346" w:rsidRDefault="002D4346" w:rsidP="00D631D7"/>
          <w:p w:rsidR="002D4346" w:rsidRDefault="002D4346" w:rsidP="00D631D7">
            <w:pPr>
              <w:jc w:val="center"/>
            </w:pPr>
          </w:p>
          <w:p w:rsidR="002D4346" w:rsidRDefault="002D4346" w:rsidP="00D631D7">
            <w:pPr>
              <w:jc w:val="center"/>
            </w:pPr>
          </w:p>
          <w:p w:rsidR="002D4346" w:rsidRDefault="002D4346" w:rsidP="00D631D7">
            <w:pPr>
              <w:jc w:val="center"/>
            </w:pPr>
          </w:p>
          <w:p w:rsidR="002D4346" w:rsidRPr="00D631D7" w:rsidRDefault="002D4346" w:rsidP="00D631D7">
            <w:pPr>
              <w:jc w:val="center"/>
              <w:rPr>
                <w:vertAlign w:val="superscript"/>
              </w:rPr>
            </w:pPr>
            <w:r>
              <w:t>m</w:t>
            </w:r>
            <w:r w:rsidRPr="00D631D7">
              <w:rPr>
                <w:vertAlign w:val="superscript"/>
              </w:rPr>
              <w:t>2</w:t>
            </w:r>
          </w:p>
          <w:p w:rsidR="002D4346" w:rsidRPr="00D631D7" w:rsidRDefault="002D4346" w:rsidP="00D631D7">
            <w:pPr>
              <w:jc w:val="center"/>
              <w:rPr>
                <w:vertAlign w:val="superscript"/>
              </w:rPr>
            </w:pPr>
          </w:p>
          <w:p w:rsidR="002D4346" w:rsidRDefault="002D4346" w:rsidP="00D631D7">
            <w:pPr>
              <w:jc w:val="center"/>
            </w:pPr>
          </w:p>
          <w:p w:rsidR="002D4346" w:rsidRDefault="002D4346" w:rsidP="00D631D7">
            <w:pPr>
              <w:jc w:val="center"/>
            </w:pPr>
            <w:r>
              <w:t>m</w:t>
            </w:r>
            <w:r w:rsidRPr="00D631D7">
              <w:rPr>
                <w:vertAlign w:val="superscript"/>
              </w:rPr>
              <w:t>2</w:t>
            </w:r>
          </w:p>
        </w:tc>
        <w:tc>
          <w:tcPr>
            <w:tcW w:w="1080" w:type="dxa"/>
            <w:tcBorders>
              <w:bottom w:val="single" w:sz="4" w:space="0" w:color="auto"/>
            </w:tcBorders>
          </w:tcPr>
          <w:p w:rsidR="002D4346" w:rsidRDefault="002D4346" w:rsidP="00D631D7">
            <w:pPr>
              <w:jc w:val="center"/>
            </w:pPr>
            <w:r>
              <w:t>1392.00</w:t>
            </w:r>
          </w:p>
          <w:p w:rsidR="002D4346" w:rsidRDefault="002D4346" w:rsidP="00D631D7">
            <w:pPr>
              <w:jc w:val="center"/>
            </w:pPr>
          </w:p>
          <w:p w:rsidR="002D4346" w:rsidRDefault="002D4346" w:rsidP="00D631D7">
            <w:pPr>
              <w:jc w:val="center"/>
            </w:pPr>
          </w:p>
          <w:p w:rsidR="002D4346" w:rsidRDefault="002D4346" w:rsidP="00D631D7">
            <w:pPr>
              <w:jc w:val="center"/>
            </w:pPr>
            <w:r>
              <w:t>1345.00</w:t>
            </w:r>
          </w:p>
          <w:p w:rsidR="002D4346" w:rsidRDefault="002D4346" w:rsidP="00D631D7">
            <w:pPr>
              <w:jc w:val="center"/>
            </w:pPr>
          </w:p>
          <w:p w:rsidR="002D4346" w:rsidRDefault="002D4346" w:rsidP="00D631D7">
            <w:pPr>
              <w:jc w:val="center"/>
            </w:pPr>
          </w:p>
          <w:p w:rsidR="002D4346" w:rsidRDefault="002D4346" w:rsidP="00D631D7">
            <w:pPr>
              <w:jc w:val="center"/>
            </w:pPr>
          </w:p>
          <w:p w:rsidR="002D4346" w:rsidRDefault="002D4346" w:rsidP="00D631D7">
            <w:pPr>
              <w:jc w:val="center"/>
            </w:pPr>
          </w:p>
          <w:p w:rsidR="002D4346" w:rsidRDefault="002D4346" w:rsidP="00D631D7">
            <w:pPr>
              <w:jc w:val="center"/>
            </w:pPr>
          </w:p>
          <w:p w:rsidR="002D4346" w:rsidRDefault="002D4346" w:rsidP="00D631D7">
            <w:pPr>
              <w:jc w:val="center"/>
            </w:pPr>
          </w:p>
          <w:p w:rsidR="002D4346" w:rsidRDefault="002D4346" w:rsidP="00D631D7">
            <w:pPr>
              <w:jc w:val="center"/>
            </w:pPr>
          </w:p>
          <w:p w:rsidR="002D4346" w:rsidRDefault="002D4346" w:rsidP="00D631D7">
            <w:pPr>
              <w:jc w:val="center"/>
            </w:pPr>
          </w:p>
          <w:p w:rsidR="002D4346" w:rsidRDefault="002D4346" w:rsidP="00D631D7"/>
          <w:p w:rsidR="002D4346" w:rsidRDefault="002D4346" w:rsidP="00D631D7"/>
          <w:p w:rsidR="002D4346" w:rsidRDefault="002D4346" w:rsidP="00D631D7"/>
          <w:p w:rsidR="002D4346" w:rsidRDefault="002D4346" w:rsidP="00D631D7">
            <w:pPr>
              <w:jc w:val="center"/>
            </w:pPr>
          </w:p>
          <w:p w:rsidR="002D4346" w:rsidRDefault="002D4346" w:rsidP="00D631D7">
            <w:pPr>
              <w:jc w:val="center"/>
            </w:pPr>
          </w:p>
          <w:p w:rsidR="002D4346" w:rsidRDefault="002D4346" w:rsidP="00D631D7">
            <w:pPr>
              <w:jc w:val="center"/>
            </w:pPr>
            <w:r>
              <w:t>16.40</w:t>
            </w:r>
          </w:p>
          <w:p w:rsidR="002D4346" w:rsidRDefault="002D4346" w:rsidP="00D631D7">
            <w:pPr>
              <w:jc w:val="center"/>
            </w:pPr>
          </w:p>
          <w:p w:rsidR="002D4346" w:rsidRDefault="002D4346" w:rsidP="00D631D7">
            <w:pPr>
              <w:jc w:val="center"/>
            </w:pPr>
          </w:p>
          <w:p w:rsidR="002D4346" w:rsidRDefault="002D4346" w:rsidP="00D631D7">
            <w:pPr>
              <w:jc w:val="center"/>
            </w:pPr>
            <w:r>
              <w:t>14.90</w:t>
            </w:r>
          </w:p>
        </w:tc>
        <w:tc>
          <w:tcPr>
            <w:tcW w:w="1350" w:type="dxa"/>
            <w:tcBorders>
              <w:bottom w:val="single" w:sz="4" w:space="0" w:color="auto"/>
            </w:tcBorders>
          </w:tcPr>
          <w:p w:rsidR="002D4346" w:rsidRDefault="002D4346" w:rsidP="00D631D7">
            <w:r>
              <w:t>29232.00</w:t>
            </w:r>
          </w:p>
          <w:p w:rsidR="002D4346" w:rsidRDefault="002D4346" w:rsidP="00D631D7">
            <w:pPr>
              <w:jc w:val="center"/>
            </w:pPr>
          </w:p>
          <w:p w:rsidR="002D4346" w:rsidRDefault="002D4346" w:rsidP="00D631D7">
            <w:pPr>
              <w:jc w:val="center"/>
            </w:pPr>
          </w:p>
          <w:p w:rsidR="002D4346" w:rsidRDefault="002D4346" w:rsidP="00D631D7">
            <w:pPr>
              <w:jc w:val="center"/>
            </w:pPr>
            <w:r>
              <w:t>13450.00</w:t>
            </w:r>
          </w:p>
          <w:p w:rsidR="002D4346" w:rsidRDefault="002D4346" w:rsidP="00D631D7">
            <w:pPr>
              <w:jc w:val="center"/>
            </w:pPr>
          </w:p>
          <w:p w:rsidR="002D4346" w:rsidRDefault="002D4346" w:rsidP="00D631D7">
            <w:pPr>
              <w:jc w:val="center"/>
            </w:pPr>
          </w:p>
          <w:p w:rsidR="002D4346" w:rsidRDefault="002D4346" w:rsidP="00D631D7">
            <w:pPr>
              <w:jc w:val="center"/>
            </w:pPr>
          </w:p>
          <w:p w:rsidR="002D4346" w:rsidRDefault="002D4346" w:rsidP="00D631D7">
            <w:pPr>
              <w:jc w:val="center"/>
            </w:pPr>
          </w:p>
          <w:p w:rsidR="002D4346" w:rsidRDefault="002D4346" w:rsidP="00D631D7">
            <w:pPr>
              <w:jc w:val="center"/>
            </w:pPr>
          </w:p>
          <w:p w:rsidR="002D4346" w:rsidRDefault="002D4346" w:rsidP="00D631D7">
            <w:pPr>
              <w:jc w:val="center"/>
            </w:pPr>
          </w:p>
          <w:p w:rsidR="002D4346" w:rsidRDefault="002D4346" w:rsidP="00D631D7">
            <w:pPr>
              <w:jc w:val="center"/>
            </w:pPr>
          </w:p>
          <w:p w:rsidR="002D4346" w:rsidRDefault="002D4346" w:rsidP="00D631D7">
            <w:pPr>
              <w:jc w:val="center"/>
            </w:pPr>
          </w:p>
          <w:p w:rsidR="002D4346" w:rsidRDefault="002D4346" w:rsidP="00D631D7">
            <w:pPr>
              <w:jc w:val="center"/>
            </w:pPr>
          </w:p>
          <w:p w:rsidR="002D4346" w:rsidRDefault="002D4346" w:rsidP="00D631D7">
            <w:pPr>
              <w:jc w:val="center"/>
            </w:pPr>
          </w:p>
          <w:p w:rsidR="002D4346" w:rsidRDefault="002D4346" w:rsidP="00D631D7">
            <w:pPr>
              <w:jc w:val="center"/>
            </w:pPr>
          </w:p>
          <w:p w:rsidR="002D4346" w:rsidRDefault="002D4346" w:rsidP="00D631D7">
            <w:pPr>
              <w:jc w:val="center"/>
            </w:pPr>
          </w:p>
          <w:p w:rsidR="002D4346" w:rsidRDefault="002D4346" w:rsidP="00D631D7">
            <w:pPr>
              <w:jc w:val="center"/>
            </w:pPr>
          </w:p>
          <w:p w:rsidR="002D4346" w:rsidRDefault="002D4346" w:rsidP="00D631D7">
            <w:pPr>
              <w:jc w:val="center"/>
            </w:pPr>
            <w:r>
              <w:t>9512.00</w:t>
            </w:r>
          </w:p>
          <w:p w:rsidR="002D4346" w:rsidRDefault="002D4346" w:rsidP="00D631D7">
            <w:pPr>
              <w:jc w:val="center"/>
            </w:pPr>
          </w:p>
          <w:p w:rsidR="002D4346" w:rsidRDefault="002D4346" w:rsidP="00D631D7">
            <w:pPr>
              <w:jc w:val="center"/>
            </w:pPr>
          </w:p>
          <w:p w:rsidR="002D4346" w:rsidRDefault="002D4346" w:rsidP="00D631D7">
            <w:pPr>
              <w:jc w:val="center"/>
            </w:pPr>
            <w:r>
              <w:t>8642.00</w:t>
            </w:r>
          </w:p>
        </w:tc>
      </w:tr>
      <w:tr w:rsidR="002D4346">
        <w:trPr>
          <w:trHeight w:val="70"/>
        </w:trPr>
        <w:tc>
          <w:tcPr>
            <w:tcW w:w="738" w:type="dxa"/>
            <w:tcBorders>
              <w:top w:val="single" w:sz="4" w:space="0" w:color="auto"/>
              <w:left w:val="nil"/>
              <w:bottom w:val="single" w:sz="4" w:space="0" w:color="auto"/>
              <w:right w:val="nil"/>
            </w:tcBorders>
          </w:tcPr>
          <w:p w:rsidR="002D4346" w:rsidRDefault="002D4346" w:rsidP="00D631D7">
            <w:pPr>
              <w:jc w:val="center"/>
            </w:pPr>
          </w:p>
          <w:p w:rsidR="002D4346" w:rsidRDefault="002D4346" w:rsidP="00D631D7">
            <w:pPr>
              <w:jc w:val="center"/>
            </w:pPr>
          </w:p>
          <w:p w:rsidR="002D4346" w:rsidRDefault="002D4346" w:rsidP="00D631D7">
            <w:pPr>
              <w:jc w:val="center"/>
            </w:pPr>
          </w:p>
          <w:p w:rsidR="002D4346" w:rsidRDefault="002D4346" w:rsidP="00D631D7">
            <w:pPr>
              <w:jc w:val="center"/>
            </w:pPr>
          </w:p>
          <w:p w:rsidR="002D4346" w:rsidRDefault="002D4346" w:rsidP="00D631D7">
            <w:pPr>
              <w:jc w:val="center"/>
            </w:pPr>
          </w:p>
          <w:p w:rsidR="002D4346" w:rsidRDefault="002D4346" w:rsidP="00D631D7">
            <w:pPr>
              <w:jc w:val="center"/>
            </w:pPr>
          </w:p>
          <w:p w:rsidR="002D4346" w:rsidRDefault="002D4346" w:rsidP="00D631D7">
            <w:pPr>
              <w:jc w:val="center"/>
            </w:pPr>
          </w:p>
          <w:p w:rsidR="002D4346" w:rsidRDefault="002D4346" w:rsidP="00D631D7">
            <w:pPr>
              <w:jc w:val="center"/>
            </w:pPr>
          </w:p>
          <w:p w:rsidR="002D4346" w:rsidRDefault="002D4346" w:rsidP="00D631D7">
            <w:pPr>
              <w:jc w:val="center"/>
            </w:pPr>
          </w:p>
        </w:tc>
        <w:tc>
          <w:tcPr>
            <w:tcW w:w="6480" w:type="dxa"/>
            <w:tcBorders>
              <w:top w:val="single" w:sz="4" w:space="0" w:color="auto"/>
              <w:left w:val="nil"/>
              <w:bottom w:val="single" w:sz="4" w:space="0" w:color="auto"/>
              <w:right w:val="nil"/>
            </w:tcBorders>
          </w:tcPr>
          <w:p w:rsidR="002D4346" w:rsidRDefault="002D4346" w:rsidP="00D631D7"/>
        </w:tc>
        <w:tc>
          <w:tcPr>
            <w:tcW w:w="900" w:type="dxa"/>
            <w:tcBorders>
              <w:top w:val="single" w:sz="4" w:space="0" w:color="auto"/>
              <w:left w:val="nil"/>
              <w:bottom w:val="single" w:sz="4" w:space="0" w:color="auto"/>
              <w:right w:val="nil"/>
            </w:tcBorders>
          </w:tcPr>
          <w:p w:rsidR="002D4346" w:rsidRDefault="002D4346" w:rsidP="00D631D7">
            <w:pPr>
              <w:jc w:val="center"/>
            </w:pPr>
          </w:p>
        </w:tc>
        <w:tc>
          <w:tcPr>
            <w:tcW w:w="810" w:type="dxa"/>
            <w:tcBorders>
              <w:top w:val="single" w:sz="4" w:space="0" w:color="auto"/>
              <w:left w:val="nil"/>
              <w:bottom w:val="single" w:sz="4" w:space="0" w:color="auto"/>
              <w:right w:val="nil"/>
            </w:tcBorders>
          </w:tcPr>
          <w:p w:rsidR="002D4346" w:rsidRDefault="002D4346" w:rsidP="00D631D7">
            <w:pPr>
              <w:jc w:val="center"/>
            </w:pPr>
          </w:p>
        </w:tc>
        <w:tc>
          <w:tcPr>
            <w:tcW w:w="1080" w:type="dxa"/>
            <w:tcBorders>
              <w:top w:val="single" w:sz="4" w:space="0" w:color="auto"/>
              <w:left w:val="nil"/>
              <w:bottom w:val="single" w:sz="4" w:space="0" w:color="auto"/>
              <w:right w:val="nil"/>
            </w:tcBorders>
          </w:tcPr>
          <w:p w:rsidR="002D4346" w:rsidRDefault="002D4346" w:rsidP="00D631D7">
            <w:pPr>
              <w:jc w:val="center"/>
            </w:pPr>
          </w:p>
        </w:tc>
        <w:tc>
          <w:tcPr>
            <w:tcW w:w="1350" w:type="dxa"/>
            <w:tcBorders>
              <w:top w:val="single" w:sz="4" w:space="0" w:color="auto"/>
              <w:left w:val="nil"/>
              <w:bottom w:val="single" w:sz="4" w:space="0" w:color="auto"/>
              <w:right w:val="nil"/>
            </w:tcBorders>
          </w:tcPr>
          <w:p w:rsidR="002D4346" w:rsidRDefault="002D4346" w:rsidP="00D631D7">
            <w:pPr>
              <w:jc w:val="center"/>
            </w:pPr>
          </w:p>
        </w:tc>
      </w:tr>
      <w:tr w:rsidR="002D4346">
        <w:trPr>
          <w:trHeight w:val="1272"/>
        </w:trPr>
        <w:tc>
          <w:tcPr>
            <w:tcW w:w="738" w:type="dxa"/>
            <w:tcBorders>
              <w:top w:val="single" w:sz="4" w:space="0" w:color="auto"/>
            </w:tcBorders>
          </w:tcPr>
          <w:p w:rsidR="002D4346" w:rsidRDefault="002D4346" w:rsidP="00D631D7">
            <w:pPr>
              <w:jc w:val="center"/>
            </w:pPr>
          </w:p>
          <w:p w:rsidR="002D4346" w:rsidRDefault="002D4346" w:rsidP="00D631D7">
            <w:pPr>
              <w:jc w:val="center"/>
            </w:pPr>
            <w:r>
              <w:t>5.</w:t>
            </w:r>
          </w:p>
        </w:tc>
        <w:tc>
          <w:tcPr>
            <w:tcW w:w="6480" w:type="dxa"/>
            <w:tcBorders>
              <w:top w:val="single" w:sz="4" w:space="0" w:color="auto"/>
            </w:tcBorders>
          </w:tcPr>
          <w:p w:rsidR="002D4346" w:rsidRDefault="002D4346" w:rsidP="00D631D7"/>
          <w:p w:rsidR="002D4346" w:rsidRDefault="002D4346" w:rsidP="00D631D7">
            <w:r w:rsidRPr="00495014">
              <w:t>Providing and laying</w:t>
            </w:r>
            <w:r w:rsidRPr="00D631D7">
              <w:rPr>
                <w:b/>
              </w:rPr>
              <w:t xml:space="preserve"> 20mm thick open graded premix carpet</w:t>
            </w:r>
            <w:r>
              <w:t xml:space="preserve"> using Bituminous (Penetration Grade/Modified Bitumen) Binder, Providing, laying and rolling open-graded premix carpet of 20mm thickness composed of 13.2mm &amp; 11.2mm size crushed stone chipping of approved quality @ 0.018 cum/sqm &amp; 0.009 cum/sqm respectively and 1.46 kg of bitumen (S-65) per sqm either using penetration grade bitumen or emulsion including thorough cleaning of surface &amp; pre heating stone chips and fully pre coating the same with matrix laying the premix chip uniformly over the surface and packing and rolling the power roller . including cost and carriage of stone chips and matrix</w:t>
            </w:r>
          </w:p>
          <w:p w:rsidR="002D4346" w:rsidRDefault="002D4346" w:rsidP="00D631D7"/>
        </w:tc>
        <w:tc>
          <w:tcPr>
            <w:tcW w:w="900" w:type="dxa"/>
            <w:tcBorders>
              <w:top w:val="single" w:sz="4" w:space="0" w:color="auto"/>
            </w:tcBorders>
          </w:tcPr>
          <w:p w:rsidR="002D4346" w:rsidRDefault="002D4346" w:rsidP="00D631D7">
            <w:pPr>
              <w:jc w:val="center"/>
            </w:pPr>
          </w:p>
          <w:p w:rsidR="002D4346" w:rsidRDefault="002D4346" w:rsidP="00D631D7">
            <w:pPr>
              <w:jc w:val="center"/>
            </w:pPr>
            <w:r>
              <w:t>580</w:t>
            </w:r>
          </w:p>
        </w:tc>
        <w:tc>
          <w:tcPr>
            <w:tcW w:w="810" w:type="dxa"/>
            <w:tcBorders>
              <w:top w:val="single" w:sz="4" w:space="0" w:color="auto"/>
            </w:tcBorders>
          </w:tcPr>
          <w:p w:rsidR="002D4346" w:rsidRDefault="002D4346" w:rsidP="00D631D7">
            <w:pPr>
              <w:jc w:val="center"/>
            </w:pPr>
          </w:p>
          <w:p w:rsidR="002D4346" w:rsidRDefault="002D4346" w:rsidP="00D631D7">
            <w:pPr>
              <w:jc w:val="center"/>
            </w:pPr>
            <w:r>
              <w:t>m</w:t>
            </w:r>
            <w:r w:rsidRPr="00D631D7">
              <w:rPr>
                <w:vertAlign w:val="superscript"/>
              </w:rPr>
              <w:t>2</w:t>
            </w:r>
          </w:p>
        </w:tc>
        <w:tc>
          <w:tcPr>
            <w:tcW w:w="1080" w:type="dxa"/>
            <w:tcBorders>
              <w:top w:val="single" w:sz="4" w:space="0" w:color="auto"/>
            </w:tcBorders>
          </w:tcPr>
          <w:p w:rsidR="002D4346" w:rsidRDefault="002D4346" w:rsidP="00D631D7">
            <w:pPr>
              <w:jc w:val="center"/>
            </w:pPr>
          </w:p>
          <w:p w:rsidR="002D4346" w:rsidRDefault="002D4346" w:rsidP="00D631D7">
            <w:pPr>
              <w:jc w:val="center"/>
            </w:pPr>
            <w:r>
              <w:t>142.75</w:t>
            </w:r>
          </w:p>
        </w:tc>
        <w:tc>
          <w:tcPr>
            <w:tcW w:w="1350" w:type="dxa"/>
            <w:tcBorders>
              <w:top w:val="single" w:sz="4" w:space="0" w:color="auto"/>
            </w:tcBorders>
          </w:tcPr>
          <w:p w:rsidR="002D4346" w:rsidRDefault="002D4346" w:rsidP="00D631D7">
            <w:pPr>
              <w:jc w:val="center"/>
            </w:pPr>
          </w:p>
          <w:p w:rsidR="002D4346" w:rsidRDefault="002D4346" w:rsidP="00D631D7">
            <w:pPr>
              <w:jc w:val="center"/>
            </w:pPr>
            <w:r>
              <w:t>82795.00</w:t>
            </w:r>
          </w:p>
        </w:tc>
      </w:tr>
      <w:tr w:rsidR="002D4346">
        <w:trPr>
          <w:trHeight w:val="1272"/>
        </w:trPr>
        <w:tc>
          <w:tcPr>
            <w:tcW w:w="738" w:type="dxa"/>
            <w:tcBorders>
              <w:top w:val="single" w:sz="4" w:space="0" w:color="auto"/>
            </w:tcBorders>
          </w:tcPr>
          <w:p w:rsidR="002D4346" w:rsidRDefault="002D4346" w:rsidP="00D631D7">
            <w:pPr>
              <w:jc w:val="center"/>
            </w:pPr>
            <w:r>
              <w:t>6.</w:t>
            </w:r>
          </w:p>
        </w:tc>
        <w:tc>
          <w:tcPr>
            <w:tcW w:w="6480" w:type="dxa"/>
            <w:tcBorders>
              <w:top w:val="single" w:sz="4" w:space="0" w:color="auto"/>
            </w:tcBorders>
          </w:tcPr>
          <w:p w:rsidR="002D4346" w:rsidRPr="007324D8" w:rsidRDefault="002D4346" w:rsidP="00D631D7">
            <w:r>
              <w:t>Laying premix seal coat (Type B) with approved quality sand/ grit @ 0.6 m</w:t>
            </w:r>
            <w:r w:rsidRPr="00D631D7">
              <w:rPr>
                <w:vertAlign w:val="superscript"/>
              </w:rPr>
              <w:t>3</w:t>
            </w:r>
            <w:r>
              <w:t xml:space="preserve"> and hot bitumen binder 68 kg per 100 m</w:t>
            </w:r>
            <w:r w:rsidRPr="00D631D7">
              <w:rPr>
                <w:vertAlign w:val="superscript"/>
              </w:rPr>
              <w:t>2</w:t>
            </w:r>
            <w:r>
              <w:t xml:space="preserve"> on thoroughly cleaned black top surface coated with tack coat including heating and mixing clean sand/ grit (100% passing through 2.36 mm sieve and retained on 180 µ sieve) uniformly with hot binder @ 113.5 kg per m</w:t>
            </w:r>
            <w:r w:rsidRPr="00D631D7">
              <w:rPr>
                <w:vertAlign w:val="superscript"/>
              </w:rPr>
              <w:t>3</w:t>
            </w:r>
            <w:r>
              <w:t xml:space="preserve"> of sand/ grit in suitable pan laying and spreading the mix at an uniform rate, brushing the surface if necessary, rolling with power roller including cost and carriage of binder and aggregates, cost of heating the binder and aggregates , cost of fuel, lubricants, higher charges of tools, plants and men.</w:t>
            </w:r>
          </w:p>
        </w:tc>
        <w:tc>
          <w:tcPr>
            <w:tcW w:w="900" w:type="dxa"/>
            <w:tcBorders>
              <w:top w:val="single" w:sz="4" w:space="0" w:color="auto"/>
            </w:tcBorders>
          </w:tcPr>
          <w:p w:rsidR="002D4346" w:rsidRDefault="002D4346" w:rsidP="00D631D7">
            <w:pPr>
              <w:jc w:val="center"/>
            </w:pPr>
            <w:r>
              <w:t>1045</w:t>
            </w:r>
          </w:p>
        </w:tc>
        <w:tc>
          <w:tcPr>
            <w:tcW w:w="810" w:type="dxa"/>
            <w:tcBorders>
              <w:top w:val="single" w:sz="4" w:space="0" w:color="auto"/>
            </w:tcBorders>
          </w:tcPr>
          <w:p w:rsidR="002D4346" w:rsidRDefault="002D4346" w:rsidP="00D631D7">
            <w:pPr>
              <w:jc w:val="center"/>
            </w:pPr>
            <w:r>
              <w:t>m</w:t>
            </w:r>
            <w:r w:rsidRPr="00D631D7">
              <w:rPr>
                <w:vertAlign w:val="superscript"/>
              </w:rPr>
              <w:t>2</w:t>
            </w:r>
          </w:p>
        </w:tc>
        <w:tc>
          <w:tcPr>
            <w:tcW w:w="1080" w:type="dxa"/>
            <w:tcBorders>
              <w:top w:val="single" w:sz="4" w:space="0" w:color="auto"/>
            </w:tcBorders>
          </w:tcPr>
          <w:p w:rsidR="002D4346" w:rsidRDefault="002D4346" w:rsidP="00D631D7">
            <w:pPr>
              <w:jc w:val="center"/>
            </w:pPr>
            <w:r>
              <w:t>54.92</w:t>
            </w:r>
          </w:p>
        </w:tc>
        <w:tc>
          <w:tcPr>
            <w:tcW w:w="1350" w:type="dxa"/>
            <w:tcBorders>
              <w:top w:val="single" w:sz="4" w:space="0" w:color="auto"/>
            </w:tcBorders>
          </w:tcPr>
          <w:p w:rsidR="002D4346" w:rsidRDefault="002D4346" w:rsidP="00D631D7">
            <w:pPr>
              <w:jc w:val="center"/>
            </w:pPr>
            <w:r>
              <w:t>57391.40</w:t>
            </w:r>
          </w:p>
        </w:tc>
      </w:tr>
      <w:tr w:rsidR="002D4346">
        <w:trPr>
          <w:trHeight w:val="196"/>
        </w:trPr>
        <w:tc>
          <w:tcPr>
            <w:tcW w:w="10008" w:type="dxa"/>
            <w:gridSpan w:val="5"/>
            <w:tcBorders>
              <w:right w:val="single" w:sz="4" w:space="0" w:color="auto"/>
            </w:tcBorders>
          </w:tcPr>
          <w:p w:rsidR="002D4346" w:rsidRPr="00D631D7" w:rsidRDefault="002D4346" w:rsidP="00D631D7">
            <w:pPr>
              <w:jc w:val="center"/>
              <w:rPr>
                <w:b/>
              </w:rPr>
            </w:pPr>
            <w:r w:rsidRPr="00D631D7">
              <w:rPr>
                <w:b/>
              </w:rPr>
              <w:t>Total</w:t>
            </w:r>
          </w:p>
          <w:p w:rsidR="002D4346" w:rsidRPr="00D631D7" w:rsidRDefault="002D4346" w:rsidP="00D631D7">
            <w:pPr>
              <w:jc w:val="right"/>
              <w:rPr>
                <w:b/>
              </w:rPr>
            </w:pPr>
            <w:r w:rsidRPr="00D631D7">
              <w:rPr>
                <w:b/>
              </w:rPr>
              <w:t>R.O.</w:t>
            </w:r>
          </w:p>
        </w:tc>
        <w:tc>
          <w:tcPr>
            <w:tcW w:w="1350" w:type="dxa"/>
            <w:tcBorders>
              <w:left w:val="single" w:sz="4" w:space="0" w:color="auto"/>
            </w:tcBorders>
          </w:tcPr>
          <w:p w:rsidR="002D4346" w:rsidRPr="00D631D7" w:rsidRDefault="002D4346" w:rsidP="00D631D7">
            <w:pPr>
              <w:jc w:val="center"/>
              <w:rPr>
                <w:b/>
              </w:rPr>
            </w:pPr>
            <w:r w:rsidRPr="00D631D7">
              <w:rPr>
                <w:b/>
              </w:rPr>
              <w:t>253375.40</w:t>
            </w:r>
          </w:p>
          <w:p w:rsidR="002D4346" w:rsidRPr="00D631D7" w:rsidRDefault="002D4346" w:rsidP="00D631D7">
            <w:pPr>
              <w:jc w:val="center"/>
              <w:rPr>
                <w:b/>
              </w:rPr>
            </w:pPr>
            <w:r w:rsidRPr="00D631D7">
              <w:rPr>
                <w:b/>
              </w:rPr>
              <w:t>253376.00</w:t>
            </w:r>
          </w:p>
        </w:tc>
      </w:tr>
    </w:tbl>
    <w:p w:rsidR="002D4346" w:rsidRDefault="002D4346" w:rsidP="00560FED">
      <w:pPr>
        <w:rPr>
          <w:bCs/>
        </w:rPr>
      </w:pPr>
    </w:p>
    <w:p w:rsidR="002D4346" w:rsidRPr="008C53D2" w:rsidRDefault="002D4346" w:rsidP="003041D2">
      <w:pPr>
        <w:rPr>
          <w:b/>
        </w:rPr>
      </w:pPr>
      <w:r>
        <w:t xml:space="preserve">Estimated amount put to tender  : </w:t>
      </w:r>
      <w:r w:rsidRPr="008C53D2">
        <w:rPr>
          <w:b/>
        </w:rPr>
        <w:t>Rs. 2,53,376.00 (Rupees two lacs fifty three thousand three seventy six only)</w:t>
      </w:r>
    </w:p>
    <w:p w:rsidR="002D4346" w:rsidRDefault="002D4346" w:rsidP="00560FED">
      <w:pPr>
        <w:rPr>
          <w:bCs/>
        </w:rPr>
      </w:pPr>
    </w:p>
    <w:p w:rsidR="002D4346" w:rsidRDefault="002D4346" w:rsidP="00560FED">
      <w:pPr>
        <w:rPr>
          <w:bCs/>
        </w:rPr>
      </w:pPr>
    </w:p>
    <w:p w:rsidR="002D4346" w:rsidRDefault="002D4346" w:rsidP="00560FED">
      <w:pPr>
        <w:rPr>
          <w:bCs/>
        </w:rPr>
      </w:pPr>
    </w:p>
    <w:p w:rsidR="002D4346" w:rsidRDefault="002D4346" w:rsidP="00560FED">
      <w:pPr>
        <w:rPr>
          <w:bCs/>
        </w:rPr>
      </w:pPr>
    </w:p>
    <w:p w:rsidR="002D4346" w:rsidRDefault="002D4346" w:rsidP="00560FED">
      <w:pPr>
        <w:rPr>
          <w:bCs/>
        </w:rPr>
      </w:pPr>
    </w:p>
    <w:p w:rsidR="002D4346" w:rsidRPr="00560FED" w:rsidRDefault="002D4346" w:rsidP="00560FED">
      <w:pPr>
        <w:rPr>
          <w:bCs/>
        </w:rPr>
      </w:pPr>
    </w:p>
    <w:p w:rsidR="002D4346" w:rsidRPr="00725CA4" w:rsidRDefault="002D4346" w:rsidP="00560FED">
      <w:pPr>
        <w:rPr>
          <w:color w:val="000000"/>
        </w:rPr>
      </w:pPr>
      <w:r w:rsidRPr="00A87B2A">
        <w:t xml:space="preserve">                                                                                                                                                                                                   </w:t>
      </w:r>
    </w:p>
    <w:sectPr w:rsidR="002D4346" w:rsidRPr="00725CA4" w:rsidSect="00257DA7">
      <w:headerReference w:type="default" r:id="rId10"/>
      <w:footerReference w:type="default" r:id="rId11"/>
      <w:pgSz w:w="11909" w:h="16834" w:code="9"/>
      <w:pgMar w:top="1440" w:right="1728" w:bottom="288" w:left="1728" w:header="432"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4346" w:rsidRDefault="002D4346" w:rsidP="008606F5">
      <w:r>
        <w:separator/>
      </w:r>
    </w:p>
  </w:endnote>
  <w:endnote w:type="continuationSeparator" w:id="1">
    <w:p w:rsidR="002D4346" w:rsidRDefault="002D4346" w:rsidP="008606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346" w:rsidRDefault="002D4346">
    <w:pPr>
      <w:pStyle w:val="Footer"/>
      <w:jc w:val="right"/>
    </w:pPr>
    <w:fldSimple w:instr=" PAGE   \* MERGEFORMAT ">
      <w:r>
        <w:rPr>
          <w:noProof/>
        </w:rPr>
        <w:t>18</w:t>
      </w:r>
    </w:fldSimple>
  </w:p>
  <w:p w:rsidR="002D4346" w:rsidRDefault="002D43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4346" w:rsidRDefault="002D4346" w:rsidP="008606F5">
      <w:r>
        <w:separator/>
      </w:r>
    </w:p>
  </w:footnote>
  <w:footnote w:type="continuationSeparator" w:id="1">
    <w:p w:rsidR="002D4346" w:rsidRDefault="002D4346" w:rsidP="008606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346" w:rsidRDefault="002D4346">
    <w:pPr>
      <w:pStyle w:val="Header"/>
      <w:jc w:val="right"/>
    </w:pPr>
  </w:p>
  <w:p w:rsidR="002D4346" w:rsidRPr="00C54B3D" w:rsidRDefault="002D43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145A2"/>
    <w:multiLevelType w:val="hybridMultilevel"/>
    <w:tmpl w:val="C6961D9C"/>
    <w:lvl w:ilvl="0" w:tplc="FFFFFFFF">
      <w:start w:val="1"/>
      <w:numFmt w:val="lowerRoman"/>
      <w:lvlText w:val="%1)"/>
      <w:lvlJc w:val="left"/>
      <w:pPr>
        <w:tabs>
          <w:tab w:val="num" w:pos="1080"/>
        </w:tabs>
        <w:ind w:left="108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
    <w:nsid w:val="01066A6A"/>
    <w:multiLevelType w:val="multilevel"/>
    <w:tmpl w:val="58985BB6"/>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85"/>
        </w:tabs>
        <w:ind w:left="1485" w:hanging="405"/>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2B45519"/>
    <w:multiLevelType w:val="multilevel"/>
    <w:tmpl w:val="0409001D"/>
    <w:styleLink w:val="Style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nsid w:val="08374429"/>
    <w:multiLevelType w:val="hybridMultilevel"/>
    <w:tmpl w:val="501491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0AFC0A38"/>
    <w:multiLevelType w:val="hybridMultilevel"/>
    <w:tmpl w:val="F374513A"/>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nsid w:val="18DC565B"/>
    <w:multiLevelType w:val="multilevel"/>
    <w:tmpl w:val="BC28D4BC"/>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570"/>
        </w:tabs>
        <w:ind w:left="570" w:hanging="390"/>
      </w:pPr>
      <w:rPr>
        <w:rFonts w:cs="Times New Roman" w:hint="default"/>
        <w:color w:val="auto"/>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6">
    <w:nsid w:val="18F77D88"/>
    <w:multiLevelType w:val="hybridMultilevel"/>
    <w:tmpl w:val="B45E1F48"/>
    <w:lvl w:ilvl="0" w:tplc="FFFFFFFF">
      <w:start w:val="1"/>
      <w:numFmt w:val="lowerLetter"/>
      <w:lvlText w:val="(%1)"/>
      <w:lvlJc w:val="left"/>
      <w:pPr>
        <w:tabs>
          <w:tab w:val="num" w:pos="1440"/>
        </w:tabs>
        <w:ind w:left="1440" w:hanging="720"/>
      </w:pPr>
      <w:rPr>
        <w:rFonts w:cs="Times New Roman" w:hint="default"/>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7">
    <w:nsid w:val="1CB75AF4"/>
    <w:multiLevelType w:val="multilevel"/>
    <w:tmpl w:val="1A8CAE96"/>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110"/>
        </w:tabs>
        <w:ind w:left="1110" w:hanging="39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8">
    <w:nsid w:val="20185E7B"/>
    <w:multiLevelType w:val="multilevel"/>
    <w:tmpl w:val="58985BB6"/>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85"/>
        </w:tabs>
        <w:ind w:left="1485" w:hanging="405"/>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70D539E"/>
    <w:multiLevelType w:val="multilevel"/>
    <w:tmpl w:val="2126262E"/>
    <w:lvl w:ilvl="0">
      <w:start w:val="1"/>
      <w:numFmt w:val="decimal"/>
      <w:lvlText w:val="%1."/>
      <w:lvlJc w:val="left"/>
      <w:pPr>
        <w:tabs>
          <w:tab w:val="num" w:pos="720"/>
        </w:tabs>
        <w:ind w:left="720" w:hanging="720"/>
      </w:pPr>
      <w:rPr>
        <w:rFonts w:cs="Times New Roman" w:hint="default"/>
      </w:rPr>
    </w:lvl>
    <w:lvl w:ilv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880"/>
        </w:tabs>
        <w:ind w:left="2880" w:hanging="72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4680"/>
        </w:tabs>
        <w:ind w:left="4680" w:hanging="108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480"/>
        </w:tabs>
        <w:ind w:left="6480" w:hanging="1440"/>
      </w:pPr>
      <w:rPr>
        <w:rFonts w:cs="Times New Roman" w:hint="default"/>
      </w:rPr>
    </w:lvl>
    <w:lvl w:ilvl="8">
      <w:start w:val="1"/>
      <w:numFmt w:val="decimal"/>
      <w:isLgl/>
      <w:lvlText w:val="%1.%2.%3.%4.%5.%6.%7.%8.%9"/>
      <w:lvlJc w:val="left"/>
      <w:pPr>
        <w:tabs>
          <w:tab w:val="num" w:pos="7200"/>
        </w:tabs>
        <w:ind w:left="7200" w:hanging="1440"/>
      </w:pPr>
      <w:rPr>
        <w:rFonts w:cs="Times New Roman" w:hint="default"/>
      </w:rPr>
    </w:lvl>
  </w:abstractNum>
  <w:abstractNum w:abstractNumId="10">
    <w:nsid w:val="27C57B6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2A734B77"/>
    <w:multiLevelType w:val="multilevel"/>
    <w:tmpl w:val="395618A4"/>
    <w:lvl w:ilvl="0">
      <w:start w:val="1"/>
      <w:numFmt w:val="lowerLetter"/>
      <w:lvlText w:val="(%1)"/>
      <w:lvlJc w:val="left"/>
      <w:pPr>
        <w:tabs>
          <w:tab w:val="num" w:pos="1095"/>
        </w:tabs>
        <w:ind w:left="1095" w:hanging="735"/>
      </w:pPr>
      <w:rPr>
        <w:rFonts w:cs="Times New Roman" w:hint="default"/>
      </w:rPr>
    </w:lvl>
    <w:lvl w:ilvl="1">
      <w:start w:val="1"/>
      <w:numFmt w:val="lowerLetter"/>
      <w:lvlText w:val="%2."/>
      <w:lvlJc w:val="left"/>
      <w:pPr>
        <w:tabs>
          <w:tab w:val="num" w:pos="360"/>
        </w:tabs>
        <w:ind w:left="36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D1E1268"/>
    <w:multiLevelType w:val="singleLevel"/>
    <w:tmpl w:val="A63CB7F8"/>
    <w:lvl w:ilvl="0">
      <w:start w:val="1"/>
      <w:numFmt w:val="lowerRoman"/>
      <w:lvlText w:val="%1)"/>
      <w:lvlJc w:val="left"/>
      <w:pPr>
        <w:tabs>
          <w:tab w:val="num" w:pos="1440"/>
        </w:tabs>
        <w:ind w:left="1440" w:hanging="720"/>
      </w:pPr>
      <w:rPr>
        <w:rFonts w:cs="Times New Roman" w:hint="default"/>
      </w:rPr>
    </w:lvl>
  </w:abstractNum>
  <w:abstractNum w:abstractNumId="13">
    <w:nsid w:val="2D623D2D"/>
    <w:multiLevelType w:val="singleLevel"/>
    <w:tmpl w:val="6082AFBA"/>
    <w:lvl w:ilvl="0">
      <w:start w:val="1"/>
      <w:numFmt w:val="lowerRoman"/>
      <w:lvlText w:val="%1)"/>
      <w:lvlJc w:val="left"/>
      <w:pPr>
        <w:tabs>
          <w:tab w:val="num" w:pos="1440"/>
        </w:tabs>
        <w:ind w:left="1440" w:hanging="720"/>
      </w:pPr>
      <w:rPr>
        <w:rFonts w:cs="Times New Roman" w:hint="default"/>
      </w:rPr>
    </w:lvl>
  </w:abstractNum>
  <w:abstractNum w:abstractNumId="14">
    <w:nsid w:val="34B712E4"/>
    <w:multiLevelType w:val="multilevel"/>
    <w:tmpl w:val="CED0C156"/>
    <w:lvl w:ilvl="0">
      <w:start w:val="1"/>
      <w:numFmt w:val="decimal"/>
      <w:lvlText w:val="%1"/>
      <w:lvlJc w:val="left"/>
      <w:pPr>
        <w:tabs>
          <w:tab w:val="num" w:pos="540"/>
        </w:tabs>
        <w:ind w:left="540" w:hanging="540"/>
      </w:pPr>
      <w:rPr>
        <w:rFonts w:cs="Times New Roman" w:hint="default"/>
      </w:rPr>
    </w:lvl>
    <w:lvl w:ilvl="1">
      <w:numFmt w:val="decimal"/>
      <w:lvlText w:val="%1.%2.0"/>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38E43577"/>
    <w:multiLevelType w:val="hybridMultilevel"/>
    <w:tmpl w:val="53542C74"/>
    <w:lvl w:ilvl="0" w:tplc="FFFFFFFF">
      <w:start w:val="1"/>
      <w:numFmt w:val="lowerLetter"/>
      <w:lvlText w:val="%1)"/>
      <w:lvlJc w:val="left"/>
      <w:pPr>
        <w:tabs>
          <w:tab w:val="num" w:pos="435"/>
        </w:tabs>
        <w:ind w:left="435" w:hanging="360"/>
      </w:pPr>
      <w:rPr>
        <w:rFonts w:cs="Times New Roman" w:hint="default"/>
      </w:rPr>
    </w:lvl>
    <w:lvl w:ilvl="1" w:tplc="FFFFFFFF">
      <w:start w:val="1"/>
      <w:numFmt w:val="lowerLetter"/>
      <w:lvlText w:val="%2."/>
      <w:lvlJc w:val="left"/>
      <w:pPr>
        <w:tabs>
          <w:tab w:val="num" w:pos="1155"/>
        </w:tabs>
        <w:ind w:left="1155" w:hanging="360"/>
      </w:pPr>
      <w:rPr>
        <w:rFonts w:cs="Times New Roman"/>
      </w:rPr>
    </w:lvl>
    <w:lvl w:ilvl="2" w:tplc="FFFFFFFF">
      <w:start w:val="1"/>
      <w:numFmt w:val="lowerRoman"/>
      <w:lvlText w:val="%3."/>
      <w:lvlJc w:val="right"/>
      <w:pPr>
        <w:tabs>
          <w:tab w:val="num" w:pos="1875"/>
        </w:tabs>
        <w:ind w:left="1875" w:hanging="180"/>
      </w:pPr>
      <w:rPr>
        <w:rFonts w:cs="Times New Roman"/>
      </w:rPr>
    </w:lvl>
    <w:lvl w:ilvl="3" w:tplc="FFFFFFFF">
      <w:start w:val="1"/>
      <w:numFmt w:val="decimal"/>
      <w:lvlText w:val="%4."/>
      <w:lvlJc w:val="left"/>
      <w:pPr>
        <w:tabs>
          <w:tab w:val="num" w:pos="2595"/>
        </w:tabs>
        <w:ind w:left="2595" w:hanging="360"/>
      </w:pPr>
      <w:rPr>
        <w:rFonts w:cs="Times New Roman"/>
      </w:rPr>
    </w:lvl>
    <w:lvl w:ilvl="4" w:tplc="FFFFFFFF">
      <w:start w:val="1"/>
      <w:numFmt w:val="lowerLetter"/>
      <w:lvlText w:val="%5."/>
      <w:lvlJc w:val="left"/>
      <w:pPr>
        <w:tabs>
          <w:tab w:val="num" w:pos="3315"/>
        </w:tabs>
        <w:ind w:left="3315" w:hanging="360"/>
      </w:pPr>
      <w:rPr>
        <w:rFonts w:cs="Times New Roman"/>
      </w:rPr>
    </w:lvl>
    <w:lvl w:ilvl="5" w:tplc="FFFFFFFF">
      <w:start w:val="1"/>
      <w:numFmt w:val="lowerRoman"/>
      <w:lvlText w:val="%6."/>
      <w:lvlJc w:val="right"/>
      <w:pPr>
        <w:tabs>
          <w:tab w:val="num" w:pos="4035"/>
        </w:tabs>
        <w:ind w:left="4035" w:hanging="180"/>
      </w:pPr>
      <w:rPr>
        <w:rFonts w:cs="Times New Roman"/>
      </w:rPr>
    </w:lvl>
    <w:lvl w:ilvl="6" w:tplc="FFFFFFFF">
      <w:start w:val="1"/>
      <w:numFmt w:val="decimal"/>
      <w:lvlText w:val="%7."/>
      <w:lvlJc w:val="left"/>
      <w:pPr>
        <w:tabs>
          <w:tab w:val="num" w:pos="4755"/>
        </w:tabs>
        <w:ind w:left="4755" w:hanging="360"/>
      </w:pPr>
      <w:rPr>
        <w:rFonts w:cs="Times New Roman"/>
      </w:rPr>
    </w:lvl>
    <w:lvl w:ilvl="7" w:tplc="FFFFFFFF">
      <w:start w:val="1"/>
      <w:numFmt w:val="lowerLetter"/>
      <w:lvlText w:val="%8."/>
      <w:lvlJc w:val="left"/>
      <w:pPr>
        <w:tabs>
          <w:tab w:val="num" w:pos="5475"/>
        </w:tabs>
        <w:ind w:left="5475" w:hanging="360"/>
      </w:pPr>
      <w:rPr>
        <w:rFonts w:cs="Times New Roman"/>
      </w:rPr>
    </w:lvl>
    <w:lvl w:ilvl="8" w:tplc="FFFFFFFF">
      <w:start w:val="1"/>
      <w:numFmt w:val="lowerRoman"/>
      <w:lvlText w:val="%9."/>
      <w:lvlJc w:val="right"/>
      <w:pPr>
        <w:tabs>
          <w:tab w:val="num" w:pos="6195"/>
        </w:tabs>
        <w:ind w:left="6195" w:hanging="180"/>
      </w:pPr>
      <w:rPr>
        <w:rFonts w:cs="Times New Roman"/>
      </w:rPr>
    </w:lvl>
  </w:abstractNum>
  <w:abstractNum w:abstractNumId="16">
    <w:nsid w:val="3A1A29CC"/>
    <w:multiLevelType w:val="hybridMultilevel"/>
    <w:tmpl w:val="9F6EB80A"/>
    <w:lvl w:ilvl="0" w:tplc="FE3ABCF6">
      <w:start w:val="1"/>
      <w:numFmt w:val="decimal"/>
      <w:lvlText w:val="%1."/>
      <w:lvlJc w:val="left"/>
      <w:pPr>
        <w:tabs>
          <w:tab w:val="num" w:pos="720"/>
        </w:tabs>
        <w:ind w:left="720" w:hanging="360"/>
      </w:pPr>
      <w:rPr>
        <w:rFonts w:cs="Times New Roman" w:hint="default"/>
        <w:b w:val="0"/>
        <w:i w:val="0"/>
      </w:rPr>
    </w:lvl>
    <w:lvl w:ilvl="1" w:tplc="B76E8866">
      <w:numFmt w:val="none"/>
      <w:lvlText w:val=""/>
      <w:lvlJc w:val="left"/>
      <w:pPr>
        <w:tabs>
          <w:tab w:val="num" w:pos="360"/>
        </w:tabs>
      </w:pPr>
      <w:rPr>
        <w:rFonts w:cs="Times New Roman"/>
      </w:rPr>
    </w:lvl>
    <w:lvl w:ilvl="2" w:tplc="136A3004">
      <w:numFmt w:val="none"/>
      <w:lvlText w:val=""/>
      <w:lvlJc w:val="left"/>
      <w:pPr>
        <w:tabs>
          <w:tab w:val="num" w:pos="360"/>
        </w:tabs>
      </w:pPr>
      <w:rPr>
        <w:rFonts w:cs="Times New Roman"/>
      </w:rPr>
    </w:lvl>
    <w:lvl w:ilvl="3" w:tplc="66B6CAA8">
      <w:numFmt w:val="none"/>
      <w:lvlText w:val=""/>
      <w:lvlJc w:val="left"/>
      <w:pPr>
        <w:tabs>
          <w:tab w:val="num" w:pos="360"/>
        </w:tabs>
      </w:pPr>
      <w:rPr>
        <w:rFonts w:cs="Times New Roman"/>
      </w:rPr>
    </w:lvl>
    <w:lvl w:ilvl="4" w:tplc="0FE8BDA6">
      <w:numFmt w:val="none"/>
      <w:lvlText w:val=""/>
      <w:lvlJc w:val="left"/>
      <w:pPr>
        <w:tabs>
          <w:tab w:val="num" w:pos="360"/>
        </w:tabs>
      </w:pPr>
      <w:rPr>
        <w:rFonts w:cs="Times New Roman"/>
      </w:rPr>
    </w:lvl>
    <w:lvl w:ilvl="5" w:tplc="36C6C71E">
      <w:numFmt w:val="none"/>
      <w:lvlText w:val=""/>
      <w:lvlJc w:val="left"/>
      <w:pPr>
        <w:tabs>
          <w:tab w:val="num" w:pos="360"/>
        </w:tabs>
      </w:pPr>
      <w:rPr>
        <w:rFonts w:cs="Times New Roman"/>
      </w:rPr>
    </w:lvl>
    <w:lvl w:ilvl="6" w:tplc="7578ED4C">
      <w:numFmt w:val="none"/>
      <w:lvlText w:val=""/>
      <w:lvlJc w:val="left"/>
      <w:pPr>
        <w:tabs>
          <w:tab w:val="num" w:pos="360"/>
        </w:tabs>
      </w:pPr>
      <w:rPr>
        <w:rFonts w:cs="Times New Roman"/>
      </w:rPr>
    </w:lvl>
    <w:lvl w:ilvl="7" w:tplc="FDCE7944">
      <w:numFmt w:val="none"/>
      <w:lvlText w:val=""/>
      <w:lvlJc w:val="left"/>
      <w:pPr>
        <w:tabs>
          <w:tab w:val="num" w:pos="360"/>
        </w:tabs>
      </w:pPr>
      <w:rPr>
        <w:rFonts w:cs="Times New Roman"/>
      </w:rPr>
    </w:lvl>
    <w:lvl w:ilvl="8" w:tplc="AE06AE72">
      <w:numFmt w:val="none"/>
      <w:lvlText w:val=""/>
      <w:lvlJc w:val="left"/>
      <w:pPr>
        <w:tabs>
          <w:tab w:val="num" w:pos="360"/>
        </w:tabs>
      </w:pPr>
      <w:rPr>
        <w:rFonts w:cs="Times New Roman"/>
      </w:rPr>
    </w:lvl>
  </w:abstractNum>
  <w:abstractNum w:abstractNumId="17">
    <w:nsid w:val="3C065F85"/>
    <w:multiLevelType w:val="multilevel"/>
    <w:tmpl w:val="9F88C008"/>
    <w:lvl w:ilvl="0">
      <w:start w:val="7"/>
      <w:numFmt w:val="decimal"/>
      <w:lvlText w:val="%1"/>
      <w:lvlJc w:val="left"/>
      <w:pPr>
        <w:tabs>
          <w:tab w:val="num" w:pos="660"/>
        </w:tabs>
        <w:ind w:left="660" w:hanging="660"/>
      </w:pPr>
      <w:rPr>
        <w:rFonts w:cs="Times New Roman" w:hint="default"/>
        <w:b w:val="0"/>
      </w:rPr>
    </w:lvl>
    <w:lvl w:ilvl="1">
      <w:numFmt w:val="decimal"/>
      <w:lvlText w:val="%1.%2.0"/>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8">
    <w:nsid w:val="3D6A4F88"/>
    <w:multiLevelType w:val="multilevel"/>
    <w:tmpl w:val="94EA6784"/>
    <w:lvl w:ilvl="0">
      <w:start w:val="5"/>
      <w:numFmt w:val="decimal"/>
      <w:lvlText w:val="%1"/>
      <w:lvlJc w:val="left"/>
      <w:pPr>
        <w:tabs>
          <w:tab w:val="num" w:pos="720"/>
        </w:tabs>
        <w:ind w:left="720" w:hanging="720"/>
      </w:pPr>
      <w:rPr>
        <w:rFonts w:cs="Times New Roman" w:hint="default"/>
        <w:b w:val="0"/>
      </w:rPr>
    </w:lvl>
    <w:lvl w:ilvl="1">
      <w:numFmt w:val="decimal"/>
      <w:lvlText w:val="%1.%2.0"/>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9">
    <w:nsid w:val="47FF4BFD"/>
    <w:multiLevelType w:val="multilevel"/>
    <w:tmpl w:val="8D22FA54"/>
    <w:lvl w:ilvl="0">
      <w:start w:val="2"/>
      <w:numFmt w:val="decimal"/>
      <w:lvlText w:val="%1"/>
      <w:lvlJc w:val="left"/>
      <w:pPr>
        <w:tabs>
          <w:tab w:val="num" w:pos="1740"/>
        </w:tabs>
        <w:ind w:left="1740" w:hanging="1740"/>
      </w:pPr>
      <w:rPr>
        <w:rFonts w:cs="Times New Roman" w:hint="default"/>
        <w:u w:val="none"/>
      </w:rPr>
    </w:lvl>
    <w:lvl w:ilvl="1">
      <w:numFmt w:val="decimal"/>
      <w:lvlText w:val="%1.%2.0"/>
      <w:lvlJc w:val="left"/>
      <w:pPr>
        <w:tabs>
          <w:tab w:val="num" w:pos="2100"/>
        </w:tabs>
        <w:ind w:left="2100" w:hanging="1740"/>
      </w:pPr>
      <w:rPr>
        <w:rFonts w:cs="Times New Roman" w:hint="default"/>
        <w:b/>
        <w:u w:val="none"/>
      </w:rPr>
    </w:lvl>
    <w:lvl w:ilvl="2">
      <w:start w:val="1"/>
      <w:numFmt w:val="decimal"/>
      <w:lvlText w:val="%1.%2.%3"/>
      <w:lvlJc w:val="left"/>
      <w:pPr>
        <w:tabs>
          <w:tab w:val="num" w:pos="1740"/>
        </w:tabs>
        <w:ind w:left="1740" w:hanging="1740"/>
      </w:pPr>
      <w:rPr>
        <w:rFonts w:cs="Times New Roman" w:hint="default"/>
        <w:u w:val="none"/>
      </w:rPr>
    </w:lvl>
    <w:lvl w:ilvl="3">
      <w:start w:val="1"/>
      <w:numFmt w:val="decimal"/>
      <w:lvlText w:val="%1.%2.%3.%4"/>
      <w:lvlJc w:val="left"/>
      <w:pPr>
        <w:tabs>
          <w:tab w:val="num" w:pos="1740"/>
        </w:tabs>
        <w:ind w:left="1740" w:hanging="1740"/>
      </w:pPr>
      <w:rPr>
        <w:rFonts w:cs="Times New Roman" w:hint="default"/>
        <w:u w:val="none"/>
      </w:rPr>
    </w:lvl>
    <w:lvl w:ilvl="4">
      <w:start w:val="1"/>
      <w:numFmt w:val="decimal"/>
      <w:lvlText w:val="%1.%2.%3.%4.%5"/>
      <w:lvlJc w:val="left"/>
      <w:pPr>
        <w:tabs>
          <w:tab w:val="num" w:pos="1740"/>
        </w:tabs>
        <w:ind w:left="1740" w:hanging="1740"/>
      </w:pPr>
      <w:rPr>
        <w:rFonts w:cs="Times New Roman" w:hint="default"/>
        <w:u w:val="none"/>
      </w:rPr>
    </w:lvl>
    <w:lvl w:ilvl="5">
      <w:start w:val="1"/>
      <w:numFmt w:val="decimal"/>
      <w:lvlText w:val="%1.%2.%3.%4.%5.%6"/>
      <w:lvlJc w:val="left"/>
      <w:pPr>
        <w:tabs>
          <w:tab w:val="num" w:pos="1740"/>
        </w:tabs>
        <w:ind w:left="1740" w:hanging="1740"/>
      </w:pPr>
      <w:rPr>
        <w:rFonts w:cs="Times New Roman" w:hint="default"/>
        <w:u w:val="none"/>
      </w:rPr>
    </w:lvl>
    <w:lvl w:ilvl="6">
      <w:start w:val="1"/>
      <w:numFmt w:val="decimal"/>
      <w:lvlText w:val="%1.%2.%3.%4.%5.%6.%7"/>
      <w:lvlJc w:val="left"/>
      <w:pPr>
        <w:tabs>
          <w:tab w:val="num" w:pos="1740"/>
        </w:tabs>
        <w:ind w:left="1740" w:hanging="1740"/>
      </w:pPr>
      <w:rPr>
        <w:rFonts w:cs="Times New Roman" w:hint="default"/>
        <w:u w:val="none"/>
      </w:rPr>
    </w:lvl>
    <w:lvl w:ilvl="7">
      <w:start w:val="1"/>
      <w:numFmt w:val="decimal"/>
      <w:lvlText w:val="%1.%2.%3.%4.%5.%6.%7.%8"/>
      <w:lvlJc w:val="left"/>
      <w:pPr>
        <w:tabs>
          <w:tab w:val="num" w:pos="1740"/>
        </w:tabs>
        <w:ind w:left="1740" w:hanging="174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abstractNum w:abstractNumId="20">
    <w:nsid w:val="4BB92EEC"/>
    <w:multiLevelType w:val="multilevel"/>
    <w:tmpl w:val="68261590"/>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nsid w:val="4E792CEE"/>
    <w:multiLevelType w:val="hybridMultilevel"/>
    <w:tmpl w:val="E8B27726"/>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22">
    <w:nsid w:val="50587F66"/>
    <w:multiLevelType w:val="hybridMultilevel"/>
    <w:tmpl w:val="9E7227FA"/>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nsid w:val="569A0F32"/>
    <w:multiLevelType w:val="hybridMultilevel"/>
    <w:tmpl w:val="D1BE1BC8"/>
    <w:lvl w:ilvl="0" w:tplc="61D253E4">
      <w:start w:val="1"/>
      <w:numFmt w:val="decimal"/>
      <w:lvlText w:val="(%1)"/>
      <w:lvlJc w:val="left"/>
      <w:pPr>
        <w:tabs>
          <w:tab w:val="num" w:pos="2100"/>
        </w:tabs>
        <w:ind w:left="2100" w:hanging="360"/>
      </w:pPr>
      <w:rPr>
        <w:rFonts w:cs="Times New Roman" w:hint="default"/>
      </w:rPr>
    </w:lvl>
    <w:lvl w:ilvl="1" w:tplc="04090019">
      <w:start w:val="1"/>
      <w:numFmt w:val="lowerLetter"/>
      <w:lvlText w:val="%2."/>
      <w:lvlJc w:val="left"/>
      <w:pPr>
        <w:tabs>
          <w:tab w:val="num" w:pos="2820"/>
        </w:tabs>
        <w:ind w:left="2820" w:hanging="360"/>
      </w:pPr>
      <w:rPr>
        <w:rFonts w:cs="Times New Roman"/>
      </w:rPr>
    </w:lvl>
    <w:lvl w:ilvl="2" w:tplc="0409001B">
      <w:start w:val="1"/>
      <w:numFmt w:val="lowerRoman"/>
      <w:lvlText w:val="%3."/>
      <w:lvlJc w:val="right"/>
      <w:pPr>
        <w:tabs>
          <w:tab w:val="num" w:pos="3540"/>
        </w:tabs>
        <w:ind w:left="3540" w:hanging="180"/>
      </w:pPr>
      <w:rPr>
        <w:rFonts w:cs="Times New Roman"/>
      </w:rPr>
    </w:lvl>
    <w:lvl w:ilvl="3" w:tplc="0409000F">
      <w:start w:val="1"/>
      <w:numFmt w:val="decimal"/>
      <w:lvlText w:val="%4."/>
      <w:lvlJc w:val="left"/>
      <w:pPr>
        <w:tabs>
          <w:tab w:val="num" w:pos="4260"/>
        </w:tabs>
        <w:ind w:left="4260" w:hanging="360"/>
      </w:pPr>
      <w:rPr>
        <w:rFonts w:cs="Times New Roman"/>
      </w:rPr>
    </w:lvl>
    <w:lvl w:ilvl="4" w:tplc="04090019">
      <w:start w:val="1"/>
      <w:numFmt w:val="lowerLetter"/>
      <w:lvlText w:val="%5."/>
      <w:lvlJc w:val="left"/>
      <w:pPr>
        <w:tabs>
          <w:tab w:val="num" w:pos="4980"/>
        </w:tabs>
        <w:ind w:left="4980" w:hanging="360"/>
      </w:pPr>
      <w:rPr>
        <w:rFonts w:cs="Times New Roman"/>
      </w:rPr>
    </w:lvl>
    <w:lvl w:ilvl="5" w:tplc="0409001B">
      <w:start w:val="1"/>
      <w:numFmt w:val="lowerRoman"/>
      <w:lvlText w:val="%6."/>
      <w:lvlJc w:val="right"/>
      <w:pPr>
        <w:tabs>
          <w:tab w:val="num" w:pos="5700"/>
        </w:tabs>
        <w:ind w:left="5700" w:hanging="180"/>
      </w:pPr>
      <w:rPr>
        <w:rFonts w:cs="Times New Roman"/>
      </w:rPr>
    </w:lvl>
    <w:lvl w:ilvl="6" w:tplc="0409000F">
      <w:start w:val="1"/>
      <w:numFmt w:val="decimal"/>
      <w:lvlText w:val="%7."/>
      <w:lvlJc w:val="left"/>
      <w:pPr>
        <w:tabs>
          <w:tab w:val="num" w:pos="6420"/>
        </w:tabs>
        <w:ind w:left="6420" w:hanging="360"/>
      </w:pPr>
      <w:rPr>
        <w:rFonts w:cs="Times New Roman"/>
      </w:rPr>
    </w:lvl>
    <w:lvl w:ilvl="7" w:tplc="04090019">
      <w:start w:val="1"/>
      <w:numFmt w:val="lowerLetter"/>
      <w:lvlText w:val="%8."/>
      <w:lvlJc w:val="left"/>
      <w:pPr>
        <w:tabs>
          <w:tab w:val="num" w:pos="7140"/>
        </w:tabs>
        <w:ind w:left="7140" w:hanging="360"/>
      </w:pPr>
      <w:rPr>
        <w:rFonts w:cs="Times New Roman"/>
      </w:rPr>
    </w:lvl>
    <w:lvl w:ilvl="8" w:tplc="0409001B">
      <w:start w:val="1"/>
      <w:numFmt w:val="lowerRoman"/>
      <w:lvlText w:val="%9."/>
      <w:lvlJc w:val="right"/>
      <w:pPr>
        <w:tabs>
          <w:tab w:val="num" w:pos="7860"/>
        </w:tabs>
        <w:ind w:left="7860" w:hanging="180"/>
      </w:pPr>
      <w:rPr>
        <w:rFonts w:cs="Times New Roman"/>
      </w:rPr>
    </w:lvl>
  </w:abstractNum>
  <w:abstractNum w:abstractNumId="24">
    <w:nsid w:val="59B25627"/>
    <w:multiLevelType w:val="hybridMultilevel"/>
    <w:tmpl w:val="0DE21372"/>
    <w:lvl w:ilvl="0" w:tplc="65E47160">
      <w:start w:val="1"/>
      <w:numFmt w:val="decimal"/>
      <w:lvlText w:val="%1)"/>
      <w:lvlJc w:val="left"/>
      <w:pPr>
        <w:tabs>
          <w:tab w:val="num" w:pos="2040"/>
        </w:tabs>
        <w:ind w:left="2040" w:hanging="360"/>
      </w:pPr>
      <w:rPr>
        <w:rFonts w:cs="Times New Roman" w:hint="default"/>
      </w:rPr>
    </w:lvl>
    <w:lvl w:ilvl="1" w:tplc="04090019">
      <w:start w:val="1"/>
      <w:numFmt w:val="lowerLetter"/>
      <w:lvlText w:val="%2."/>
      <w:lvlJc w:val="left"/>
      <w:pPr>
        <w:tabs>
          <w:tab w:val="num" w:pos="2760"/>
        </w:tabs>
        <w:ind w:left="2760" w:hanging="360"/>
      </w:pPr>
      <w:rPr>
        <w:rFonts w:cs="Times New Roman"/>
      </w:rPr>
    </w:lvl>
    <w:lvl w:ilvl="2" w:tplc="0409001B">
      <w:start w:val="1"/>
      <w:numFmt w:val="lowerRoman"/>
      <w:lvlText w:val="%3."/>
      <w:lvlJc w:val="right"/>
      <w:pPr>
        <w:tabs>
          <w:tab w:val="num" w:pos="3480"/>
        </w:tabs>
        <w:ind w:left="3480" w:hanging="180"/>
      </w:pPr>
      <w:rPr>
        <w:rFonts w:cs="Times New Roman"/>
      </w:rPr>
    </w:lvl>
    <w:lvl w:ilvl="3" w:tplc="0409000F">
      <w:start w:val="1"/>
      <w:numFmt w:val="decimal"/>
      <w:lvlText w:val="%4."/>
      <w:lvlJc w:val="left"/>
      <w:pPr>
        <w:tabs>
          <w:tab w:val="num" w:pos="4200"/>
        </w:tabs>
        <w:ind w:left="4200" w:hanging="360"/>
      </w:pPr>
      <w:rPr>
        <w:rFonts w:cs="Times New Roman"/>
      </w:rPr>
    </w:lvl>
    <w:lvl w:ilvl="4" w:tplc="04090019">
      <w:start w:val="1"/>
      <w:numFmt w:val="lowerLetter"/>
      <w:lvlText w:val="%5."/>
      <w:lvlJc w:val="left"/>
      <w:pPr>
        <w:tabs>
          <w:tab w:val="num" w:pos="4920"/>
        </w:tabs>
        <w:ind w:left="4920" w:hanging="360"/>
      </w:pPr>
      <w:rPr>
        <w:rFonts w:cs="Times New Roman"/>
      </w:rPr>
    </w:lvl>
    <w:lvl w:ilvl="5" w:tplc="0409001B">
      <w:start w:val="1"/>
      <w:numFmt w:val="lowerRoman"/>
      <w:lvlText w:val="%6."/>
      <w:lvlJc w:val="right"/>
      <w:pPr>
        <w:tabs>
          <w:tab w:val="num" w:pos="5640"/>
        </w:tabs>
        <w:ind w:left="5640" w:hanging="180"/>
      </w:pPr>
      <w:rPr>
        <w:rFonts w:cs="Times New Roman"/>
      </w:rPr>
    </w:lvl>
    <w:lvl w:ilvl="6" w:tplc="0409000F">
      <w:start w:val="1"/>
      <w:numFmt w:val="decimal"/>
      <w:lvlText w:val="%7."/>
      <w:lvlJc w:val="left"/>
      <w:pPr>
        <w:tabs>
          <w:tab w:val="num" w:pos="6360"/>
        </w:tabs>
        <w:ind w:left="6360" w:hanging="360"/>
      </w:pPr>
      <w:rPr>
        <w:rFonts w:cs="Times New Roman"/>
      </w:rPr>
    </w:lvl>
    <w:lvl w:ilvl="7" w:tplc="04090019">
      <w:start w:val="1"/>
      <w:numFmt w:val="lowerLetter"/>
      <w:lvlText w:val="%8."/>
      <w:lvlJc w:val="left"/>
      <w:pPr>
        <w:tabs>
          <w:tab w:val="num" w:pos="7080"/>
        </w:tabs>
        <w:ind w:left="7080" w:hanging="360"/>
      </w:pPr>
      <w:rPr>
        <w:rFonts w:cs="Times New Roman"/>
      </w:rPr>
    </w:lvl>
    <w:lvl w:ilvl="8" w:tplc="0409001B">
      <w:start w:val="1"/>
      <w:numFmt w:val="lowerRoman"/>
      <w:lvlText w:val="%9."/>
      <w:lvlJc w:val="right"/>
      <w:pPr>
        <w:tabs>
          <w:tab w:val="num" w:pos="7800"/>
        </w:tabs>
        <w:ind w:left="7800" w:hanging="180"/>
      </w:pPr>
      <w:rPr>
        <w:rFonts w:cs="Times New Roman"/>
      </w:rPr>
    </w:lvl>
  </w:abstractNum>
  <w:abstractNum w:abstractNumId="25">
    <w:nsid w:val="5BD425D5"/>
    <w:multiLevelType w:val="multilevel"/>
    <w:tmpl w:val="ED3A6538"/>
    <w:lvl w:ilvl="0">
      <w:start w:val="6"/>
      <w:numFmt w:val="decimal"/>
      <w:lvlText w:val="%1"/>
      <w:lvlJc w:val="left"/>
      <w:pPr>
        <w:tabs>
          <w:tab w:val="num" w:pos="720"/>
        </w:tabs>
        <w:ind w:left="720" w:hanging="720"/>
      </w:pPr>
      <w:rPr>
        <w:rFonts w:cs="Times New Roman" w:hint="default"/>
        <w:b w:val="0"/>
      </w:rPr>
    </w:lvl>
    <w:lvl w:ilvl="1">
      <w:numFmt w:val="decimal"/>
      <w:lvlText w:val="%1.%2.0"/>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6">
    <w:nsid w:val="5CFD1436"/>
    <w:multiLevelType w:val="multilevel"/>
    <w:tmpl w:val="26B67F2E"/>
    <w:lvl w:ilvl="0">
      <w:start w:val="12"/>
      <w:numFmt w:val="decimal"/>
      <w:lvlText w:val="%1"/>
      <w:lvlJc w:val="left"/>
      <w:pPr>
        <w:tabs>
          <w:tab w:val="num" w:pos="600"/>
        </w:tabs>
        <w:ind w:left="600" w:hanging="600"/>
      </w:pPr>
      <w:rPr>
        <w:rFonts w:cs="Times New Roman" w:hint="default"/>
      </w:rPr>
    </w:lvl>
    <w:lvl w:ilvl="1">
      <w:numFmt w:val="decimal"/>
      <w:lvlText w:val="%1.%2.0"/>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5E2E4F15"/>
    <w:multiLevelType w:val="multilevel"/>
    <w:tmpl w:val="66FEB94E"/>
    <w:lvl w:ilvl="0">
      <w:start w:val="1"/>
      <w:numFmt w:val="lowerLetter"/>
      <w:lvlText w:val="(%1)"/>
      <w:lvlJc w:val="left"/>
      <w:pPr>
        <w:tabs>
          <w:tab w:val="num" w:pos="1095"/>
        </w:tabs>
        <w:ind w:left="1095" w:hanging="735"/>
      </w:pPr>
      <w:rPr>
        <w:rFonts w:cs="Times New Roman" w:hint="default"/>
      </w:rPr>
    </w:lvl>
    <w:lvl w:ilvl="1">
      <w:start w:val="2204"/>
      <w:numFmt w:val="decimal"/>
      <w:lvlText w:val="%2"/>
      <w:lvlJc w:val="left"/>
      <w:pPr>
        <w:tabs>
          <w:tab w:val="num" w:pos="1800"/>
        </w:tabs>
        <w:ind w:left="1800" w:hanging="720"/>
      </w:pPr>
      <w:rPr>
        <w:rFonts w:cs="Times New Roman" w:hint="default"/>
        <w:u w:val="none"/>
      </w:rPr>
    </w:lvl>
    <w:lvl w:ilvl="2">
      <w:start w:val="3"/>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03E79B4"/>
    <w:multiLevelType w:val="hybridMultilevel"/>
    <w:tmpl w:val="FD925AC8"/>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nsid w:val="616E7CC6"/>
    <w:multiLevelType w:val="multilevel"/>
    <w:tmpl w:val="33DAADF6"/>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110"/>
        </w:tabs>
        <w:ind w:left="1110" w:hanging="39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0">
    <w:nsid w:val="650B1EF5"/>
    <w:multiLevelType w:val="multilevel"/>
    <w:tmpl w:val="8BDE3B48"/>
    <w:lvl w:ilvl="0">
      <w:start w:val="10"/>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85"/>
        </w:tabs>
        <w:ind w:left="1485" w:hanging="405"/>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1">
    <w:nsid w:val="65D67FFA"/>
    <w:multiLevelType w:val="multilevel"/>
    <w:tmpl w:val="9ED01FC0"/>
    <w:lvl w:ilvl="0">
      <w:start w:val="4"/>
      <w:numFmt w:val="decimal"/>
      <w:lvlText w:val="%1"/>
      <w:lvlJc w:val="left"/>
      <w:pPr>
        <w:tabs>
          <w:tab w:val="num" w:pos="480"/>
        </w:tabs>
        <w:ind w:left="480" w:hanging="480"/>
      </w:pPr>
      <w:rPr>
        <w:rFonts w:cs="Times New Roman" w:hint="default"/>
      </w:rPr>
    </w:lvl>
    <w:lvl w:ilvl="1">
      <w:start w:val="1"/>
      <w:numFmt w:val="decimal"/>
      <w:lvlText w:val="%1.%2.0"/>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715A5198"/>
    <w:multiLevelType w:val="singleLevel"/>
    <w:tmpl w:val="10421C28"/>
    <w:lvl w:ilvl="0">
      <w:start w:val="1"/>
      <w:numFmt w:val="lowerLetter"/>
      <w:lvlText w:val="%1)"/>
      <w:lvlJc w:val="left"/>
      <w:pPr>
        <w:tabs>
          <w:tab w:val="num" w:pos="1440"/>
        </w:tabs>
        <w:ind w:left="1440" w:hanging="720"/>
      </w:pPr>
      <w:rPr>
        <w:rFonts w:cs="Times New Roman" w:hint="default"/>
      </w:rPr>
    </w:lvl>
  </w:abstractNum>
  <w:abstractNum w:abstractNumId="33">
    <w:nsid w:val="719B05CD"/>
    <w:multiLevelType w:val="hybridMultilevel"/>
    <w:tmpl w:val="81725F2C"/>
    <w:lvl w:ilvl="0" w:tplc="652A6D46">
      <w:start w:val="1"/>
      <w:numFmt w:val="lowerLetter"/>
      <w:lvlText w:val="%1)"/>
      <w:lvlJc w:val="left"/>
      <w:pPr>
        <w:tabs>
          <w:tab w:val="num" w:pos="1440"/>
        </w:tabs>
        <w:ind w:left="1440" w:hanging="360"/>
      </w:pPr>
      <w:rPr>
        <w:rFonts w:cs="Times New Roman" w:hint="default"/>
      </w:rPr>
    </w:lvl>
    <w:lvl w:ilvl="1" w:tplc="A926821C">
      <w:start w:val="1"/>
      <w:numFmt w:val="decimal"/>
      <w:lvlText w:val="%2."/>
      <w:lvlJc w:val="left"/>
      <w:pPr>
        <w:tabs>
          <w:tab w:val="num" w:pos="2520"/>
        </w:tabs>
        <w:ind w:left="2520" w:hanging="720"/>
      </w:pPr>
      <w:rPr>
        <w:rFonts w:cs="Times New Roman" w:hint="default"/>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34">
    <w:nsid w:val="76351597"/>
    <w:multiLevelType w:val="multilevel"/>
    <w:tmpl w:val="2126262E"/>
    <w:lvl w:ilvl="0">
      <w:start w:val="1"/>
      <w:numFmt w:val="decimal"/>
      <w:lvlText w:val="%1."/>
      <w:lvlJc w:val="left"/>
      <w:pPr>
        <w:tabs>
          <w:tab w:val="num" w:pos="720"/>
        </w:tabs>
        <w:ind w:left="720" w:hanging="720"/>
      </w:pPr>
      <w:rPr>
        <w:rFonts w:cs="Times New Roman" w:hint="default"/>
      </w:rPr>
    </w:lvl>
    <w:lvl w:ilv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880"/>
        </w:tabs>
        <w:ind w:left="2880" w:hanging="72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4680"/>
        </w:tabs>
        <w:ind w:left="4680" w:hanging="108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480"/>
        </w:tabs>
        <w:ind w:left="6480" w:hanging="1440"/>
      </w:pPr>
      <w:rPr>
        <w:rFonts w:cs="Times New Roman" w:hint="default"/>
      </w:rPr>
    </w:lvl>
    <w:lvl w:ilvl="8">
      <w:start w:val="1"/>
      <w:numFmt w:val="decimal"/>
      <w:isLgl/>
      <w:lvlText w:val="%1.%2.%3.%4.%5.%6.%7.%8.%9"/>
      <w:lvlJc w:val="left"/>
      <w:pPr>
        <w:tabs>
          <w:tab w:val="num" w:pos="7200"/>
        </w:tabs>
        <w:ind w:left="7200" w:hanging="1440"/>
      </w:pPr>
      <w:rPr>
        <w:rFonts w:cs="Times New Roman" w:hint="default"/>
      </w:rPr>
    </w:lvl>
  </w:abstractNum>
  <w:abstractNum w:abstractNumId="35">
    <w:nsid w:val="7BBE6C45"/>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6">
    <w:nsid w:val="7C3008E3"/>
    <w:multiLevelType w:val="singleLevel"/>
    <w:tmpl w:val="1D4C3C74"/>
    <w:lvl w:ilvl="0">
      <w:start w:val="1"/>
      <w:numFmt w:val="lowerLetter"/>
      <w:lvlText w:val="%1)"/>
      <w:lvlJc w:val="left"/>
      <w:pPr>
        <w:tabs>
          <w:tab w:val="num" w:pos="1080"/>
        </w:tabs>
        <w:ind w:left="1080" w:hanging="360"/>
      </w:pPr>
      <w:rPr>
        <w:rFonts w:cs="Times New Roman" w:hint="default"/>
      </w:rPr>
    </w:lvl>
  </w:abstractNum>
  <w:abstractNum w:abstractNumId="37">
    <w:nsid w:val="7CE376B8"/>
    <w:multiLevelType w:val="hybridMultilevel"/>
    <w:tmpl w:val="79DEC98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8">
    <w:nsid w:val="7FF662A6"/>
    <w:multiLevelType w:val="hybridMultilevel"/>
    <w:tmpl w:val="7A744D9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9"/>
  </w:num>
  <w:num w:numId="2">
    <w:abstractNumId w:val="23"/>
  </w:num>
  <w:num w:numId="3">
    <w:abstractNumId w:val="14"/>
  </w:num>
  <w:num w:numId="4">
    <w:abstractNumId w:val="31"/>
  </w:num>
  <w:num w:numId="5">
    <w:abstractNumId w:val="18"/>
  </w:num>
  <w:num w:numId="6">
    <w:abstractNumId w:val="25"/>
  </w:num>
  <w:num w:numId="7">
    <w:abstractNumId w:val="17"/>
  </w:num>
  <w:num w:numId="8">
    <w:abstractNumId w:val="24"/>
  </w:num>
  <w:num w:numId="9">
    <w:abstractNumId w:val="33"/>
  </w:num>
  <w:num w:numId="10">
    <w:abstractNumId w:val="26"/>
  </w:num>
  <w:num w:numId="11">
    <w:abstractNumId w:val="36"/>
  </w:num>
  <w:num w:numId="12">
    <w:abstractNumId w:val="12"/>
  </w:num>
  <w:num w:numId="13">
    <w:abstractNumId w:val="32"/>
  </w:num>
  <w:num w:numId="14">
    <w:abstractNumId w:val="13"/>
  </w:num>
  <w:num w:numId="15">
    <w:abstractNumId w:val="1"/>
  </w:num>
  <w:num w:numId="16">
    <w:abstractNumId w:val="16"/>
  </w:num>
  <w:num w:numId="17">
    <w:abstractNumId w:val="29"/>
  </w:num>
  <w:num w:numId="18">
    <w:abstractNumId w:val="3"/>
  </w:num>
  <w:num w:numId="19">
    <w:abstractNumId w:val="7"/>
  </w:num>
  <w:num w:numId="20">
    <w:abstractNumId w:val="35"/>
  </w:num>
  <w:num w:numId="21">
    <w:abstractNumId w:val="27"/>
  </w:num>
  <w:num w:numId="22">
    <w:abstractNumId w:val="11"/>
  </w:num>
  <w:num w:numId="23">
    <w:abstractNumId w:val="6"/>
  </w:num>
  <w:num w:numId="24">
    <w:abstractNumId w:val="0"/>
  </w:num>
  <w:num w:numId="25">
    <w:abstractNumId w:val="15"/>
  </w:num>
  <w:num w:numId="26">
    <w:abstractNumId w:val="34"/>
  </w:num>
  <w:num w:numId="27">
    <w:abstractNumId w:val="21"/>
  </w:num>
  <w:num w:numId="28">
    <w:abstractNumId w:val="9"/>
  </w:num>
  <w:num w:numId="29">
    <w:abstractNumId w:val="8"/>
  </w:num>
  <w:num w:numId="30">
    <w:abstractNumId w:val="28"/>
  </w:num>
  <w:num w:numId="31">
    <w:abstractNumId w:val="30"/>
  </w:num>
  <w:num w:numId="32">
    <w:abstractNumId w:val="20"/>
  </w:num>
  <w:num w:numId="33">
    <w:abstractNumId w:val="2"/>
  </w:num>
  <w:num w:numId="34">
    <w:abstractNumId w:val="10"/>
  </w:num>
  <w:num w:numId="35">
    <w:abstractNumId w:val="37"/>
  </w:num>
  <w:num w:numId="36">
    <w:abstractNumId w:val="5"/>
  </w:num>
  <w:num w:numId="37">
    <w:abstractNumId w:val="38"/>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20"/>
  <w:displayHorizontalDrawingGridEvery w:val="2"/>
  <w:noPunctuationKerning/>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694B"/>
    <w:rsid w:val="000018FE"/>
    <w:rsid w:val="000030DE"/>
    <w:rsid w:val="0000590F"/>
    <w:rsid w:val="000142C5"/>
    <w:rsid w:val="000154B3"/>
    <w:rsid w:val="00034271"/>
    <w:rsid w:val="0003521D"/>
    <w:rsid w:val="00040463"/>
    <w:rsid w:val="0005257B"/>
    <w:rsid w:val="00062FA6"/>
    <w:rsid w:val="00075AEC"/>
    <w:rsid w:val="000778A6"/>
    <w:rsid w:val="00080765"/>
    <w:rsid w:val="000B3F0E"/>
    <w:rsid w:val="000E2B27"/>
    <w:rsid w:val="000E2C99"/>
    <w:rsid w:val="00110365"/>
    <w:rsid w:val="00110F79"/>
    <w:rsid w:val="0011494E"/>
    <w:rsid w:val="00125559"/>
    <w:rsid w:val="00126505"/>
    <w:rsid w:val="00135EF3"/>
    <w:rsid w:val="00137726"/>
    <w:rsid w:val="0014391E"/>
    <w:rsid w:val="0015441B"/>
    <w:rsid w:val="001739D7"/>
    <w:rsid w:val="00173AF9"/>
    <w:rsid w:val="00180AA9"/>
    <w:rsid w:val="00184CB3"/>
    <w:rsid w:val="001915B5"/>
    <w:rsid w:val="00196495"/>
    <w:rsid w:val="001A0201"/>
    <w:rsid w:val="001A4A24"/>
    <w:rsid w:val="001B4195"/>
    <w:rsid w:val="001C7D87"/>
    <w:rsid w:val="001D3CBF"/>
    <w:rsid w:val="001F1DD1"/>
    <w:rsid w:val="001F73AD"/>
    <w:rsid w:val="001F7DCB"/>
    <w:rsid w:val="0020165E"/>
    <w:rsid w:val="00204FAD"/>
    <w:rsid w:val="00226D6B"/>
    <w:rsid w:val="00243F2C"/>
    <w:rsid w:val="002534B5"/>
    <w:rsid w:val="00257DA7"/>
    <w:rsid w:val="0027169E"/>
    <w:rsid w:val="00275CC5"/>
    <w:rsid w:val="00276817"/>
    <w:rsid w:val="002B7FE7"/>
    <w:rsid w:val="002C43FE"/>
    <w:rsid w:val="002C44C5"/>
    <w:rsid w:val="002C5A42"/>
    <w:rsid w:val="002C670A"/>
    <w:rsid w:val="002C705A"/>
    <w:rsid w:val="002D0E4B"/>
    <w:rsid w:val="002D3419"/>
    <w:rsid w:val="002D4346"/>
    <w:rsid w:val="002E08B3"/>
    <w:rsid w:val="002E4FC8"/>
    <w:rsid w:val="002F267D"/>
    <w:rsid w:val="00301D88"/>
    <w:rsid w:val="003041D2"/>
    <w:rsid w:val="00332005"/>
    <w:rsid w:val="00337E32"/>
    <w:rsid w:val="00343EF1"/>
    <w:rsid w:val="00394129"/>
    <w:rsid w:val="003A54AE"/>
    <w:rsid w:val="003B0A4D"/>
    <w:rsid w:val="003B4AC0"/>
    <w:rsid w:val="003F19AF"/>
    <w:rsid w:val="003F7BE2"/>
    <w:rsid w:val="00401990"/>
    <w:rsid w:val="00407F97"/>
    <w:rsid w:val="004246B5"/>
    <w:rsid w:val="004257AB"/>
    <w:rsid w:val="004435E9"/>
    <w:rsid w:val="00447D92"/>
    <w:rsid w:val="0045361F"/>
    <w:rsid w:val="004674D0"/>
    <w:rsid w:val="004800A0"/>
    <w:rsid w:val="00495014"/>
    <w:rsid w:val="004A00C7"/>
    <w:rsid w:val="004A0157"/>
    <w:rsid w:val="004C6749"/>
    <w:rsid w:val="004D1B15"/>
    <w:rsid w:val="004D4CCA"/>
    <w:rsid w:val="005054D8"/>
    <w:rsid w:val="005170CA"/>
    <w:rsid w:val="00534172"/>
    <w:rsid w:val="005362CE"/>
    <w:rsid w:val="00550E34"/>
    <w:rsid w:val="00551743"/>
    <w:rsid w:val="00560FED"/>
    <w:rsid w:val="00566BBA"/>
    <w:rsid w:val="0057383F"/>
    <w:rsid w:val="00583A95"/>
    <w:rsid w:val="005915FE"/>
    <w:rsid w:val="005A7A78"/>
    <w:rsid w:val="005B1039"/>
    <w:rsid w:val="005B54C7"/>
    <w:rsid w:val="005D2961"/>
    <w:rsid w:val="005E1484"/>
    <w:rsid w:val="005E6B61"/>
    <w:rsid w:val="00602C18"/>
    <w:rsid w:val="00614A38"/>
    <w:rsid w:val="006172B2"/>
    <w:rsid w:val="00617CA5"/>
    <w:rsid w:val="00632AAF"/>
    <w:rsid w:val="00640126"/>
    <w:rsid w:val="0064367D"/>
    <w:rsid w:val="006464F2"/>
    <w:rsid w:val="0066094A"/>
    <w:rsid w:val="0066759B"/>
    <w:rsid w:val="00667FE5"/>
    <w:rsid w:val="00670257"/>
    <w:rsid w:val="006719FC"/>
    <w:rsid w:val="00683C59"/>
    <w:rsid w:val="00691D41"/>
    <w:rsid w:val="00692494"/>
    <w:rsid w:val="006C7DB0"/>
    <w:rsid w:val="006D0E1D"/>
    <w:rsid w:val="006D0F75"/>
    <w:rsid w:val="006E2C0F"/>
    <w:rsid w:val="006E525C"/>
    <w:rsid w:val="006E7141"/>
    <w:rsid w:val="006F4422"/>
    <w:rsid w:val="00700894"/>
    <w:rsid w:val="007018F7"/>
    <w:rsid w:val="0070583C"/>
    <w:rsid w:val="00717C48"/>
    <w:rsid w:val="007229D6"/>
    <w:rsid w:val="0072596A"/>
    <w:rsid w:val="00725CA4"/>
    <w:rsid w:val="0072694B"/>
    <w:rsid w:val="00726D8C"/>
    <w:rsid w:val="00730214"/>
    <w:rsid w:val="007324D8"/>
    <w:rsid w:val="00740EED"/>
    <w:rsid w:val="00741DCC"/>
    <w:rsid w:val="00752240"/>
    <w:rsid w:val="0077604C"/>
    <w:rsid w:val="007811C1"/>
    <w:rsid w:val="007824AA"/>
    <w:rsid w:val="00785627"/>
    <w:rsid w:val="00785C57"/>
    <w:rsid w:val="00787A8B"/>
    <w:rsid w:val="007A4172"/>
    <w:rsid w:val="007B3E71"/>
    <w:rsid w:val="00804D9F"/>
    <w:rsid w:val="00817245"/>
    <w:rsid w:val="00821582"/>
    <w:rsid w:val="0082249A"/>
    <w:rsid w:val="00857000"/>
    <w:rsid w:val="008606F5"/>
    <w:rsid w:val="00866AE5"/>
    <w:rsid w:val="00872168"/>
    <w:rsid w:val="00886938"/>
    <w:rsid w:val="00896020"/>
    <w:rsid w:val="008B4221"/>
    <w:rsid w:val="008B7340"/>
    <w:rsid w:val="008C53D2"/>
    <w:rsid w:val="008C6639"/>
    <w:rsid w:val="008D09DA"/>
    <w:rsid w:val="008D3545"/>
    <w:rsid w:val="008E6485"/>
    <w:rsid w:val="00913A42"/>
    <w:rsid w:val="0091510B"/>
    <w:rsid w:val="0091633F"/>
    <w:rsid w:val="00924D66"/>
    <w:rsid w:val="009259AC"/>
    <w:rsid w:val="0093076A"/>
    <w:rsid w:val="00931911"/>
    <w:rsid w:val="00933599"/>
    <w:rsid w:val="0094078F"/>
    <w:rsid w:val="00943CDF"/>
    <w:rsid w:val="00944B2F"/>
    <w:rsid w:val="009515AB"/>
    <w:rsid w:val="009515D8"/>
    <w:rsid w:val="00966C1B"/>
    <w:rsid w:val="00972097"/>
    <w:rsid w:val="0097279F"/>
    <w:rsid w:val="009843EB"/>
    <w:rsid w:val="00985D0C"/>
    <w:rsid w:val="00985D70"/>
    <w:rsid w:val="00990D09"/>
    <w:rsid w:val="009A2A9B"/>
    <w:rsid w:val="009D0616"/>
    <w:rsid w:val="009D2235"/>
    <w:rsid w:val="009D700D"/>
    <w:rsid w:val="00A167B1"/>
    <w:rsid w:val="00A31962"/>
    <w:rsid w:val="00A61FFB"/>
    <w:rsid w:val="00A8133B"/>
    <w:rsid w:val="00A842F9"/>
    <w:rsid w:val="00A8603E"/>
    <w:rsid w:val="00A87B2A"/>
    <w:rsid w:val="00A946C9"/>
    <w:rsid w:val="00AA0852"/>
    <w:rsid w:val="00AA1C8F"/>
    <w:rsid w:val="00AA279C"/>
    <w:rsid w:val="00AA42B6"/>
    <w:rsid w:val="00AA6BB4"/>
    <w:rsid w:val="00AC0A62"/>
    <w:rsid w:val="00AC142F"/>
    <w:rsid w:val="00AD0B45"/>
    <w:rsid w:val="00AD44BC"/>
    <w:rsid w:val="00AE387E"/>
    <w:rsid w:val="00AF53BE"/>
    <w:rsid w:val="00AF5F4C"/>
    <w:rsid w:val="00B37EE8"/>
    <w:rsid w:val="00B42C90"/>
    <w:rsid w:val="00B44D3A"/>
    <w:rsid w:val="00B44D41"/>
    <w:rsid w:val="00B47704"/>
    <w:rsid w:val="00B73887"/>
    <w:rsid w:val="00B811D2"/>
    <w:rsid w:val="00B87859"/>
    <w:rsid w:val="00B8785B"/>
    <w:rsid w:val="00B96BC7"/>
    <w:rsid w:val="00BA03F0"/>
    <w:rsid w:val="00BC467F"/>
    <w:rsid w:val="00BE2AC4"/>
    <w:rsid w:val="00BE4477"/>
    <w:rsid w:val="00BF624C"/>
    <w:rsid w:val="00C12406"/>
    <w:rsid w:val="00C23212"/>
    <w:rsid w:val="00C317E9"/>
    <w:rsid w:val="00C41D20"/>
    <w:rsid w:val="00C4667D"/>
    <w:rsid w:val="00C54B3D"/>
    <w:rsid w:val="00C5555B"/>
    <w:rsid w:val="00C636E7"/>
    <w:rsid w:val="00C73EAD"/>
    <w:rsid w:val="00CA07F3"/>
    <w:rsid w:val="00CA624C"/>
    <w:rsid w:val="00CB25D9"/>
    <w:rsid w:val="00CB58CC"/>
    <w:rsid w:val="00CC4BE6"/>
    <w:rsid w:val="00CC4D5D"/>
    <w:rsid w:val="00CC52C7"/>
    <w:rsid w:val="00CD3BC0"/>
    <w:rsid w:val="00CD7038"/>
    <w:rsid w:val="00CE21F4"/>
    <w:rsid w:val="00CE2E27"/>
    <w:rsid w:val="00CE5163"/>
    <w:rsid w:val="00D360ED"/>
    <w:rsid w:val="00D42B90"/>
    <w:rsid w:val="00D46692"/>
    <w:rsid w:val="00D61A5E"/>
    <w:rsid w:val="00D61A8F"/>
    <w:rsid w:val="00D631D7"/>
    <w:rsid w:val="00D647F8"/>
    <w:rsid w:val="00D66326"/>
    <w:rsid w:val="00D66DC9"/>
    <w:rsid w:val="00D70E6B"/>
    <w:rsid w:val="00D7361E"/>
    <w:rsid w:val="00D7605E"/>
    <w:rsid w:val="00D87412"/>
    <w:rsid w:val="00DB5419"/>
    <w:rsid w:val="00DB712D"/>
    <w:rsid w:val="00DC3199"/>
    <w:rsid w:val="00DC674C"/>
    <w:rsid w:val="00DD03D7"/>
    <w:rsid w:val="00DD463B"/>
    <w:rsid w:val="00DD5BE2"/>
    <w:rsid w:val="00DD73B7"/>
    <w:rsid w:val="00DF5B9F"/>
    <w:rsid w:val="00DF658C"/>
    <w:rsid w:val="00DF7BEE"/>
    <w:rsid w:val="00E0061B"/>
    <w:rsid w:val="00E10708"/>
    <w:rsid w:val="00E2550D"/>
    <w:rsid w:val="00E310AD"/>
    <w:rsid w:val="00E35710"/>
    <w:rsid w:val="00E46049"/>
    <w:rsid w:val="00E56701"/>
    <w:rsid w:val="00E60422"/>
    <w:rsid w:val="00E70B85"/>
    <w:rsid w:val="00E92C63"/>
    <w:rsid w:val="00E96361"/>
    <w:rsid w:val="00EA6ACB"/>
    <w:rsid w:val="00EC104E"/>
    <w:rsid w:val="00EC58BF"/>
    <w:rsid w:val="00EC5A21"/>
    <w:rsid w:val="00EC6B73"/>
    <w:rsid w:val="00EE1AD2"/>
    <w:rsid w:val="00EE6B48"/>
    <w:rsid w:val="00EF160D"/>
    <w:rsid w:val="00F310DD"/>
    <w:rsid w:val="00F3412E"/>
    <w:rsid w:val="00F57127"/>
    <w:rsid w:val="00F77783"/>
    <w:rsid w:val="00F8059C"/>
    <w:rsid w:val="00FA0887"/>
    <w:rsid w:val="00FB605C"/>
    <w:rsid w:val="00FB776C"/>
    <w:rsid w:val="00FE15F5"/>
    <w:rsid w:val="00FF2671"/>
    <w:rsid w:val="00FF4ECC"/>
    <w:rsid w:val="00FF6B0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484"/>
    <w:rPr>
      <w:sz w:val="24"/>
      <w:szCs w:val="24"/>
    </w:rPr>
  </w:style>
  <w:style w:type="paragraph" w:styleId="Heading1">
    <w:name w:val="heading 1"/>
    <w:basedOn w:val="Normal"/>
    <w:next w:val="Normal"/>
    <w:link w:val="Heading1Char"/>
    <w:uiPriority w:val="99"/>
    <w:qFormat/>
    <w:rsid w:val="005E1484"/>
    <w:pPr>
      <w:keepNext/>
      <w:jc w:val="center"/>
      <w:outlineLvl w:val="0"/>
    </w:pPr>
    <w:rPr>
      <w:b/>
      <w:bCs/>
      <w:u w:val="single"/>
    </w:rPr>
  </w:style>
  <w:style w:type="paragraph" w:styleId="Heading2">
    <w:name w:val="heading 2"/>
    <w:basedOn w:val="Normal"/>
    <w:next w:val="Normal"/>
    <w:link w:val="Heading2Char"/>
    <w:uiPriority w:val="99"/>
    <w:qFormat/>
    <w:rsid w:val="005E1484"/>
    <w:pPr>
      <w:keepNext/>
      <w:jc w:val="center"/>
      <w:outlineLvl w:val="1"/>
    </w:pPr>
    <w:rPr>
      <w:sz w:val="36"/>
    </w:rPr>
  </w:style>
  <w:style w:type="paragraph" w:styleId="Heading3">
    <w:name w:val="heading 3"/>
    <w:basedOn w:val="Normal"/>
    <w:next w:val="Normal"/>
    <w:link w:val="Heading3Char"/>
    <w:uiPriority w:val="99"/>
    <w:qFormat/>
    <w:rsid w:val="005E1484"/>
    <w:pPr>
      <w:keepNext/>
      <w:jc w:val="center"/>
      <w:outlineLvl w:val="2"/>
    </w:pPr>
    <w:rPr>
      <w:sz w:val="36"/>
      <w:u w:val="single"/>
    </w:rPr>
  </w:style>
  <w:style w:type="paragraph" w:styleId="Heading4">
    <w:name w:val="heading 4"/>
    <w:basedOn w:val="Normal"/>
    <w:next w:val="Normal"/>
    <w:link w:val="Heading4Char"/>
    <w:uiPriority w:val="99"/>
    <w:qFormat/>
    <w:rsid w:val="005E1484"/>
    <w:pPr>
      <w:keepNext/>
      <w:jc w:val="center"/>
      <w:outlineLvl w:val="3"/>
    </w:pPr>
    <w:rPr>
      <w:sz w:val="28"/>
      <w:u w:val="single"/>
    </w:rPr>
  </w:style>
  <w:style w:type="paragraph" w:styleId="Heading5">
    <w:name w:val="heading 5"/>
    <w:basedOn w:val="Normal"/>
    <w:next w:val="Normal"/>
    <w:link w:val="Heading5Char"/>
    <w:uiPriority w:val="99"/>
    <w:qFormat/>
    <w:rsid w:val="005E1484"/>
    <w:pPr>
      <w:keepNext/>
      <w:pBdr>
        <w:top w:val="single" w:sz="4" w:space="1" w:color="auto"/>
        <w:left w:val="single" w:sz="4" w:space="4" w:color="auto"/>
        <w:bottom w:val="single" w:sz="4" w:space="1" w:color="auto"/>
        <w:right w:val="single" w:sz="4" w:space="4" w:color="auto"/>
      </w:pBdr>
      <w:jc w:val="center"/>
      <w:outlineLvl w:val="4"/>
    </w:pPr>
    <w:rPr>
      <w:b/>
      <w:bCs/>
      <w:sz w:val="40"/>
    </w:rPr>
  </w:style>
  <w:style w:type="paragraph" w:styleId="Heading6">
    <w:name w:val="heading 6"/>
    <w:basedOn w:val="Normal"/>
    <w:next w:val="Normal"/>
    <w:link w:val="Heading6Char"/>
    <w:uiPriority w:val="99"/>
    <w:qFormat/>
    <w:rsid w:val="00FE15F5"/>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9"/>
    <w:qFormat/>
    <w:rsid w:val="00933599"/>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596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88596A"/>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88596A"/>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88596A"/>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88596A"/>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9"/>
    <w:semiHidden/>
    <w:locked/>
    <w:rsid w:val="00FE15F5"/>
    <w:rPr>
      <w:rFonts w:ascii="Cambria" w:hAnsi="Cambria" w:cs="Times New Roman"/>
      <w:i/>
      <w:iCs/>
      <w:color w:val="243F60"/>
      <w:sz w:val="24"/>
      <w:szCs w:val="24"/>
    </w:rPr>
  </w:style>
  <w:style w:type="character" w:customStyle="1" w:styleId="Heading9Char">
    <w:name w:val="Heading 9 Char"/>
    <w:basedOn w:val="DefaultParagraphFont"/>
    <w:link w:val="Heading9"/>
    <w:uiPriority w:val="99"/>
    <w:semiHidden/>
    <w:locked/>
    <w:rsid w:val="00933599"/>
    <w:rPr>
      <w:rFonts w:ascii="Cambria" w:hAnsi="Cambria" w:cs="Times New Roman"/>
      <w:i/>
      <w:iCs/>
      <w:color w:val="404040"/>
    </w:rPr>
  </w:style>
  <w:style w:type="paragraph" w:styleId="BodyText">
    <w:name w:val="Body Text"/>
    <w:basedOn w:val="Normal"/>
    <w:link w:val="BodyTextChar"/>
    <w:uiPriority w:val="99"/>
    <w:rsid w:val="005E1484"/>
    <w:pPr>
      <w:jc w:val="center"/>
    </w:pPr>
    <w:rPr>
      <w:sz w:val="28"/>
    </w:rPr>
  </w:style>
  <w:style w:type="character" w:customStyle="1" w:styleId="BodyTextChar">
    <w:name w:val="Body Text Char"/>
    <w:basedOn w:val="DefaultParagraphFont"/>
    <w:link w:val="BodyText"/>
    <w:uiPriority w:val="99"/>
    <w:semiHidden/>
    <w:rsid w:val="0088596A"/>
    <w:rPr>
      <w:sz w:val="24"/>
      <w:szCs w:val="24"/>
    </w:rPr>
  </w:style>
  <w:style w:type="paragraph" w:styleId="BodyText2">
    <w:name w:val="Body Text 2"/>
    <w:basedOn w:val="Normal"/>
    <w:link w:val="BodyText2Char"/>
    <w:uiPriority w:val="99"/>
    <w:rsid w:val="005E1484"/>
    <w:pPr>
      <w:jc w:val="center"/>
    </w:pPr>
  </w:style>
  <w:style w:type="character" w:customStyle="1" w:styleId="BodyText2Char">
    <w:name w:val="Body Text 2 Char"/>
    <w:basedOn w:val="DefaultParagraphFont"/>
    <w:link w:val="BodyText2"/>
    <w:uiPriority w:val="99"/>
    <w:semiHidden/>
    <w:rsid w:val="0088596A"/>
    <w:rPr>
      <w:sz w:val="24"/>
      <w:szCs w:val="24"/>
    </w:rPr>
  </w:style>
  <w:style w:type="paragraph" w:styleId="BodyText3">
    <w:name w:val="Body Text 3"/>
    <w:basedOn w:val="Normal"/>
    <w:link w:val="BodyText3Char"/>
    <w:uiPriority w:val="99"/>
    <w:rsid w:val="005E1484"/>
    <w:pPr>
      <w:jc w:val="both"/>
    </w:pPr>
  </w:style>
  <w:style w:type="character" w:customStyle="1" w:styleId="BodyText3Char">
    <w:name w:val="Body Text 3 Char"/>
    <w:basedOn w:val="DefaultParagraphFont"/>
    <w:link w:val="BodyText3"/>
    <w:uiPriority w:val="99"/>
    <w:semiHidden/>
    <w:rsid w:val="0088596A"/>
    <w:rPr>
      <w:sz w:val="16"/>
      <w:szCs w:val="16"/>
    </w:rPr>
  </w:style>
  <w:style w:type="paragraph" w:styleId="Title">
    <w:name w:val="Title"/>
    <w:basedOn w:val="Normal"/>
    <w:link w:val="TitleChar"/>
    <w:uiPriority w:val="99"/>
    <w:qFormat/>
    <w:rsid w:val="005E1484"/>
    <w:pPr>
      <w:jc w:val="center"/>
    </w:pPr>
    <w:rPr>
      <w:b/>
      <w:sz w:val="28"/>
      <w:szCs w:val="20"/>
      <w:u w:val="single"/>
    </w:rPr>
  </w:style>
  <w:style w:type="character" w:customStyle="1" w:styleId="TitleChar">
    <w:name w:val="Title Char"/>
    <w:basedOn w:val="DefaultParagraphFont"/>
    <w:link w:val="Title"/>
    <w:uiPriority w:val="99"/>
    <w:locked/>
    <w:rsid w:val="00FB776C"/>
    <w:rPr>
      <w:rFonts w:cs="Times New Roman"/>
      <w:b/>
      <w:sz w:val="28"/>
      <w:u w:val="single"/>
    </w:rPr>
  </w:style>
  <w:style w:type="paragraph" w:styleId="BalloonText">
    <w:name w:val="Balloon Text"/>
    <w:basedOn w:val="Normal"/>
    <w:link w:val="BalloonTextChar"/>
    <w:uiPriority w:val="99"/>
    <w:semiHidden/>
    <w:rsid w:val="006F4422"/>
    <w:rPr>
      <w:rFonts w:ascii="Tahoma" w:hAnsi="Tahoma" w:cs="Tahoma"/>
      <w:sz w:val="16"/>
      <w:szCs w:val="16"/>
    </w:rPr>
  </w:style>
  <w:style w:type="character" w:customStyle="1" w:styleId="BalloonTextChar">
    <w:name w:val="Balloon Text Char"/>
    <w:basedOn w:val="DefaultParagraphFont"/>
    <w:link w:val="BalloonText"/>
    <w:uiPriority w:val="99"/>
    <w:locked/>
    <w:rsid w:val="006F4422"/>
    <w:rPr>
      <w:rFonts w:ascii="Tahoma" w:hAnsi="Tahoma" w:cs="Tahoma"/>
      <w:sz w:val="16"/>
      <w:szCs w:val="16"/>
    </w:rPr>
  </w:style>
  <w:style w:type="table" w:styleId="TableGrid">
    <w:name w:val="Table Grid"/>
    <w:basedOn w:val="TableNormal"/>
    <w:uiPriority w:val="99"/>
    <w:rsid w:val="006F4422"/>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2">
    <w:name w:val="Body Text Indent 2"/>
    <w:basedOn w:val="Normal"/>
    <w:link w:val="BodyTextIndent2Char"/>
    <w:uiPriority w:val="99"/>
    <w:rsid w:val="00DD73B7"/>
    <w:pPr>
      <w:spacing w:after="120" w:line="480" w:lineRule="auto"/>
      <w:ind w:left="360"/>
    </w:pPr>
  </w:style>
  <w:style w:type="character" w:customStyle="1" w:styleId="BodyTextIndent2Char">
    <w:name w:val="Body Text Indent 2 Char"/>
    <w:basedOn w:val="DefaultParagraphFont"/>
    <w:link w:val="BodyTextIndent2"/>
    <w:uiPriority w:val="99"/>
    <w:locked/>
    <w:rsid w:val="00DD73B7"/>
    <w:rPr>
      <w:rFonts w:cs="Times New Roman"/>
      <w:sz w:val="24"/>
      <w:szCs w:val="24"/>
    </w:rPr>
  </w:style>
  <w:style w:type="paragraph" w:styleId="BodyTextIndent3">
    <w:name w:val="Body Text Indent 3"/>
    <w:basedOn w:val="Normal"/>
    <w:link w:val="BodyTextIndent3Char"/>
    <w:uiPriority w:val="99"/>
    <w:rsid w:val="00FE15F5"/>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FE15F5"/>
    <w:rPr>
      <w:rFonts w:cs="Times New Roman"/>
      <w:sz w:val="16"/>
      <w:szCs w:val="16"/>
    </w:rPr>
  </w:style>
  <w:style w:type="paragraph" w:styleId="Header">
    <w:name w:val="header"/>
    <w:basedOn w:val="Normal"/>
    <w:link w:val="HeaderChar"/>
    <w:uiPriority w:val="99"/>
    <w:rsid w:val="00FE15F5"/>
    <w:pPr>
      <w:tabs>
        <w:tab w:val="center" w:pos="4320"/>
        <w:tab w:val="right" w:pos="8640"/>
      </w:tabs>
    </w:pPr>
    <w:rPr>
      <w:sz w:val="20"/>
      <w:szCs w:val="20"/>
    </w:rPr>
  </w:style>
  <w:style w:type="character" w:customStyle="1" w:styleId="HeaderChar">
    <w:name w:val="Header Char"/>
    <w:basedOn w:val="DefaultParagraphFont"/>
    <w:link w:val="Header"/>
    <w:uiPriority w:val="99"/>
    <w:locked/>
    <w:rsid w:val="00FE15F5"/>
    <w:rPr>
      <w:rFonts w:cs="Times New Roman"/>
    </w:rPr>
  </w:style>
  <w:style w:type="paragraph" w:styleId="Footer">
    <w:name w:val="footer"/>
    <w:basedOn w:val="Normal"/>
    <w:link w:val="FooterChar"/>
    <w:uiPriority w:val="99"/>
    <w:rsid w:val="008606F5"/>
    <w:pPr>
      <w:tabs>
        <w:tab w:val="center" w:pos="4680"/>
        <w:tab w:val="right" w:pos="9360"/>
      </w:tabs>
    </w:pPr>
  </w:style>
  <w:style w:type="character" w:customStyle="1" w:styleId="FooterChar">
    <w:name w:val="Footer Char"/>
    <w:basedOn w:val="DefaultParagraphFont"/>
    <w:link w:val="Footer"/>
    <w:uiPriority w:val="99"/>
    <w:locked/>
    <w:rsid w:val="008606F5"/>
    <w:rPr>
      <w:rFonts w:cs="Times New Roman"/>
      <w:sz w:val="24"/>
      <w:szCs w:val="24"/>
    </w:rPr>
  </w:style>
  <w:style w:type="character" w:styleId="Hyperlink">
    <w:name w:val="Hyperlink"/>
    <w:basedOn w:val="DefaultParagraphFont"/>
    <w:uiPriority w:val="99"/>
    <w:rsid w:val="00407F97"/>
    <w:rPr>
      <w:rFonts w:cs="Times New Roman"/>
      <w:color w:val="0000FF"/>
      <w:u w:val="single"/>
    </w:rPr>
  </w:style>
  <w:style w:type="paragraph" w:styleId="ListParagraph">
    <w:name w:val="List Paragraph"/>
    <w:basedOn w:val="Normal"/>
    <w:uiPriority w:val="99"/>
    <w:qFormat/>
    <w:rsid w:val="00FF2671"/>
    <w:pPr>
      <w:ind w:left="720"/>
    </w:pPr>
  </w:style>
  <w:style w:type="numbering" w:customStyle="1" w:styleId="Style1">
    <w:name w:val="Style1"/>
    <w:rsid w:val="0088596A"/>
    <w:pPr>
      <w:numPr>
        <w:numId w:val="33"/>
      </w:numPr>
    </w:pPr>
  </w:style>
</w:styles>
</file>

<file path=word/webSettings.xml><?xml version="1.0" encoding="utf-8"?>
<w:webSettings xmlns:r="http://schemas.openxmlformats.org/officeDocument/2006/relationships" xmlns:w="http://schemas.openxmlformats.org/wordprocessingml/2006/main">
  <w:divs>
    <w:div w:id="19538570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ut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19</Pages>
  <Words>5146</Words>
  <Characters>29333</Characters>
  <Application>Microsoft Office Outlook</Application>
  <DocSecurity>0</DocSecurity>
  <Lines>0</Lines>
  <Paragraphs>0</Paragraphs>
  <ScaleCrop>false</ScaleCrop>
  <Company>UTIITSL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xx</dc:creator>
  <cp:keywords/>
  <dc:description/>
  <cp:lastModifiedBy>shrikantd1</cp:lastModifiedBy>
  <cp:revision>2</cp:revision>
  <cp:lastPrinted>2012-01-20T07:48:00Z</cp:lastPrinted>
  <dcterms:created xsi:type="dcterms:W3CDTF">2015-09-03T06:23:00Z</dcterms:created>
  <dcterms:modified xsi:type="dcterms:W3CDTF">2015-09-03T06:23:00Z</dcterms:modified>
</cp:coreProperties>
</file>